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20DE4" w14:textId="77777777" w:rsidR="00F41F87" w:rsidRDefault="00F41F87" w:rsidP="00F41F87">
      <w:pPr>
        <w:rPr>
          <w:lang w:val="en-GB" w:eastAsia="nb-NO"/>
        </w:rPr>
      </w:pPr>
    </w:p>
    <w:p w14:paraId="05574A6C" w14:textId="7605ACAA" w:rsidR="0079379B" w:rsidRDefault="0079379B" w:rsidP="00F41F87">
      <w:pPr>
        <w:rPr>
          <w:lang w:val="en-GB" w:eastAsia="nb-NO"/>
        </w:rPr>
      </w:pPr>
    </w:p>
    <w:p w14:paraId="31E69598" w14:textId="77777777" w:rsidR="0079379B" w:rsidRDefault="0079379B" w:rsidP="00F41F87">
      <w:pPr>
        <w:rPr>
          <w:lang w:val="en-GB" w:eastAsia="nb-NO"/>
        </w:rPr>
      </w:pPr>
    </w:p>
    <w:p w14:paraId="61F86126" w14:textId="77777777" w:rsidR="0079379B" w:rsidRDefault="0079379B" w:rsidP="00F41F87">
      <w:pPr>
        <w:rPr>
          <w:lang w:val="en-GB" w:eastAsia="nb-NO"/>
        </w:rPr>
      </w:pPr>
    </w:p>
    <w:p w14:paraId="4FE39DCF" w14:textId="77777777" w:rsidR="0079379B" w:rsidRDefault="0079379B" w:rsidP="00F41F87">
      <w:pPr>
        <w:rPr>
          <w:lang w:val="en-GB" w:eastAsia="nb-NO"/>
        </w:rPr>
      </w:pPr>
    </w:p>
    <w:p w14:paraId="2CF20DE5" w14:textId="77777777" w:rsidR="00F41F87" w:rsidRPr="00F41F87" w:rsidRDefault="00F41F87" w:rsidP="00F41F87">
      <w:pPr>
        <w:rPr>
          <w:lang w:val="en-GB" w:eastAsia="nb-NO"/>
        </w:rPr>
      </w:pPr>
    </w:p>
    <w:p w14:paraId="2CF20DE7" w14:textId="77777777" w:rsidR="00E43192" w:rsidRPr="00C6710D" w:rsidRDefault="00E43192" w:rsidP="00C6710D">
      <w:pPr>
        <w:pStyle w:val="Tittel"/>
        <w:pBdr>
          <w:top w:val="single" w:sz="8" w:space="1" w:color="4F81BD" w:themeColor="accent1"/>
        </w:pBdr>
        <w:jc w:val="center"/>
        <w:rPr>
          <w:b/>
        </w:rPr>
      </w:pPr>
    </w:p>
    <w:p w14:paraId="2CF20DE8" w14:textId="1C8C4F75" w:rsidR="00F357F5" w:rsidRPr="00ED0B68" w:rsidRDefault="00F23850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GB"/>
        </w:rPr>
      </w:pPr>
      <w:r w:rsidRPr="00ED0B68">
        <w:rPr>
          <w:b/>
          <w:lang w:val="en-GB"/>
        </w:rPr>
        <w:t>ANNEX</w:t>
      </w:r>
      <w:r w:rsidR="005E0E3C" w:rsidRPr="00ED0B68">
        <w:rPr>
          <w:b/>
          <w:lang w:val="en-GB"/>
        </w:rPr>
        <w:t xml:space="preserve"> </w:t>
      </w:r>
      <w:r w:rsidR="00717EAE">
        <w:rPr>
          <w:b/>
          <w:lang w:val="en-GB"/>
        </w:rPr>
        <w:t>E</w:t>
      </w:r>
      <w:r w:rsidR="00BC4159">
        <w:rPr>
          <w:b/>
          <w:lang w:val="en-GB"/>
        </w:rPr>
        <w:t xml:space="preserve"> – ATTACHMENT 3</w:t>
      </w:r>
    </w:p>
    <w:p w14:paraId="2CF20DE9" w14:textId="77777777" w:rsidR="00540ABC" w:rsidRPr="00ED0B68" w:rsidRDefault="00540ABC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GB"/>
        </w:rPr>
      </w:pPr>
    </w:p>
    <w:p w14:paraId="2CF20DEA" w14:textId="3B63C3A2" w:rsidR="00540ABC" w:rsidRPr="00ED0B68" w:rsidRDefault="00BC4159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GB"/>
        </w:rPr>
      </w:pPr>
      <w:r>
        <w:rPr>
          <w:b/>
          <w:lang w:val="en-GB"/>
        </w:rPr>
        <w:t xml:space="preserve">CONTRACTOR’S SOLUTION </w:t>
      </w:r>
      <w:r w:rsidR="00717EAE">
        <w:rPr>
          <w:b/>
          <w:lang w:val="en-GB"/>
        </w:rPr>
        <w:t>SPECIFICATION</w:t>
      </w:r>
    </w:p>
    <w:p w14:paraId="2CF20DEB" w14:textId="77777777" w:rsidR="00540ABC" w:rsidRPr="00ED0B68" w:rsidRDefault="00540ABC" w:rsidP="00540ABC">
      <w:pPr>
        <w:rPr>
          <w:lang w:val="en-GB" w:eastAsia="nb-NO"/>
        </w:rPr>
      </w:pPr>
    </w:p>
    <w:p w14:paraId="2CF20DEC" w14:textId="77777777" w:rsidR="006768F8" w:rsidRPr="00ED0B68" w:rsidRDefault="006768F8" w:rsidP="006768F8">
      <w:pPr>
        <w:rPr>
          <w:lang w:val="en-GB" w:eastAsia="nb-NO"/>
        </w:rPr>
      </w:pPr>
    </w:p>
    <w:p w14:paraId="2CF20DED" w14:textId="77777777" w:rsidR="006768F8" w:rsidRPr="00ED0B68" w:rsidRDefault="006768F8" w:rsidP="006768F8">
      <w:pPr>
        <w:rPr>
          <w:lang w:val="en-GB" w:eastAsia="nb-NO"/>
        </w:rPr>
      </w:pPr>
    </w:p>
    <w:p w14:paraId="2CF20DEE" w14:textId="77777777" w:rsidR="00F357F5" w:rsidRPr="00ED0B68" w:rsidRDefault="00F357F5" w:rsidP="00F357F5">
      <w:pPr>
        <w:rPr>
          <w:rFonts w:ascii="Times New Roman" w:hAnsi="Times New Roman" w:cs="Times New Roman"/>
          <w:lang w:val="en-GB"/>
        </w:rPr>
      </w:pPr>
    </w:p>
    <w:p w14:paraId="2CF20DEF" w14:textId="77777777" w:rsidR="00F357F5" w:rsidRPr="00ED0B68" w:rsidRDefault="00F357F5" w:rsidP="00F357F5">
      <w:pPr>
        <w:rPr>
          <w:rFonts w:ascii="Times New Roman" w:hAnsi="Times New Roman" w:cs="Times New Roman"/>
          <w:lang w:val="en-GB"/>
        </w:rPr>
      </w:pPr>
    </w:p>
    <w:p w14:paraId="2CF20DF0" w14:textId="77777777" w:rsidR="00F357F5" w:rsidRPr="00ED0B68" w:rsidRDefault="00F357F5" w:rsidP="00F357F5">
      <w:pPr>
        <w:rPr>
          <w:rFonts w:ascii="Times New Roman" w:hAnsi="Times New Roman" w:cs="Times New Roman"/>
          <w:lang w:val="en-GB"/>
        </w:rPr>
      </w:pPr>
    </w:p>
    <w:p w14:paraId="2CF20DF1" w14:textId="77777777" w:rsidR="009C103A" w:rsidRPr="00ED0B68" w:rsidRDefault="009C103A" w:rsidP="00F357F5">
      <w:pPr>
        <w:rPr>
          <w:rFonts w:ascii="Times New Roman" w:hAnsi="Times New Roman" w:cs="Times New Roman"/>
          <w:lang w:val="en-GB"/>
        </w:rPr>
      </w:pPr>
    </w:p>
    <w:p w14:paraId="2CF20DF2" w14:textId="77777777" w:rsidR="009C103A" w:rsidRPr="00ED0B68" w:rsidRDefault="009C103A" w:rsidP="00F357F5">
      <w:pPr>
        <w:rPr>
          <w:rFonts w:ascii="Times New Roman" w:hAnsi="Times New Roman" w:cs="Times New Roman"/>
          <w:lang w:val="en-GB"/>
        </w:rPr>
      </w:pPr>
    </w:p>
    <w:p w14:paraId="2CF20DF3" w14:textId="77777777" w:rsidR="00540ABC" w:rsidRPr="00ED0B68" w:rsidRDefault="00540ABC" w:rsidP="00A2686E">
      <w:pPr>
        <w:pStyle w:val="Overskrift1"/>
        <w:rPr>
          <w:lang w:val="en-GB"/>
        </w:rPr>
      </w:pPr>
      <w:r w:rsidRPr="00ED0B68">
        <w:rPr>
          <w:lang w:val="en-GB"/>
        </w:rPr>
        <w:br/>
      </w:r>
    </w:p>
    <w:p w14:paraId="2CF20DF4" w14:textId="77777777" w:rsidR="00540ABC" w:rsidRPr="00ED0B68" w:rsidRDefault="00540ABC" w:rsidP="00540ABC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val="en-GB"/>
        </w:rPr>
      </w:pPr>
      <w:r w:rsidRPr="00ED0B68">
        <w:rPr>
          <w:lang w:val="en-GB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 w:eastAsia="en-US"/>
        </w:rPr>
        <w:id w:val="-1894728573"/>
        <w:docPartObj>
          <w:docPartGallery w:val="Table of Contents"/>
          <w:docPartUnique/>
        </w:docPartObj>
      </w:sdtPr>
      <w:sdtEndPr/>
      <w:sdtContent>
        <w:p w14:paraId="68545F3F" w14:textId="77777777" w:rsidR="00333609" w:rsidRPr="00ED0B68" w:rsidRDefault="00333609">
          <w:pPr>
            <w:pStyle w:val="Overskriftforinnholdsfortegnelse"/>
            <w:rPr>
              <w:lang w:val="en-GB"/>
            </w:rPr>
          </w:pPr>
        </w:p>
        <w:p w14:paraId="72742AA2" w14:textId="6FEA469C" w:rsidR="00977C55" w:rsidRPr="00ED0B68" w:rsidRDefault="00F23850">
          <w:pPr>
            <w:pStyle w:val="Overskriftforinnholdsfortegnelse"/>
            <w:rPr>
              <w:lang w:val="en-GB"/>
            </w:rPr>
          </w:pPr>
          <w:r w:rsidRPr="00ED0B68">
            <w:rPr>
              <w:lang w:val="en-GB"/>
            </w:rPr>
            <w:t>Table of content</w:t>
          </w:r>
          <w:r w:rsidR="00ED0B68" w:rsidRPr="00ED0B68">
            <w:rPr>
              <w:lang w:val="en-GB"/>
            </w:rPr>
            <w:t>s</w:t>
          </w:r>
        </w:p>
        <w:p w14:paraId="6A59FD76" w14:textId="0271E158" w:rsidR="00EB5412" w:rsidRDefault="00ED3C82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r>
            <w:rPr>
              <w:b/>
              <w:bCs w:val="0"/>
              <w:iCs w:val="0"/>
              <w:sz w:val="24"/>
              <w:lang w:val="en-GB"/>
            </w:rPr>
            <w:fldChar w:fldCharType="begin"/>
          </w:r>
          <w:r>
            <w:rPr>
              <w:b/>
              <w:bCs w:val="0"/>
              <w:iCs w:val="0"/>
              <w:sz w:val="24"/>
              <w:lang w:val="en-GB"/>
            </w:rPr>
            <w:instrText xml:space="preserve"> TOC \o "1-2" \h \z \u </w:instrText>
          </w:r>
          <w:r>
            <w:rPr>
              <w:b/>
              <w:bCs w:val="0"/>
              <w:iCs w:val="0"/>
              <w:sz w:val="24"/>
              <w:lang w:val="en-GB"/>
            </w:rPr>
            <w:fldChar w:fldCharType="separate"/>
          </w:r>
          <w:hyperlink w:anchor="_Toc230016964" w:history="1">
            <w:r w:rsidR="00EB5412" w:rsidRPr="002C4039">
              <w:rPr>
                <w:rStyle w:val="Hyperkobling"/>
                <w:noProof/>
                <w:lang w:val="en-GB"/>
              </w:rPr>
              <w:t>1</w:t>
            </w:r>
            <w:r w:rsidR="00EB5412"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="00EB5412" w:rsidRPr="002C4039">
              <w:rPr>
                <w:rStyle w:val="Hyperkobling"/>
                <w:noProof/>
                <w:lang w:val="en-GB"/>
              </w:rPr>
              <w:t>Introduction</w:t>
            </w:r>
            <w:r w:rsidR="00EB5412">
              <w:rPr>
                <w:noProof/>
                <w:webHidden/>
              </w:rPr>
              <w:tab/>
            </w:r>
            <w:r w:rsidR="00EB5412">
              <w:rPr>
                <w:noProof/>
                <w:webHidden/>
              </w:rPr>
              <w:fldChar w:fldCharType="begin"/>
            </w:r>
            <w:r w:rsidR="00EB5412">
              <w:rPr>
                <w:noProof/>
                <w:webHidden/>
              </w:rPr>
              <w:instrText xml:space="preserve"> PAGEREF _Toc230016964 \h </w:instrText>
            </w:r>
            <w:r w:rsidR="00EB5412">
              <w:rPr>
                <w:noProof/>
                <w:webHidden/>
              </w:rPr>
            </w:r>
            <w:r w:rsidR="00EB5412">
              <w:rPr>
                <w:noProof/>
                <w:webHidden/>
              </w:rPr>
              <w:fldChar w:fldCharType="separate"/>
            </w:r>
            <w:r w:rsidR="00EB5412">
              <w:rPr>
                <w:noProof/>
                <w:webHidden/>
              </w:rPr>
              <w:t>4</w:t>
            </w:r>
            <w:r w:rsidR="00EB5412">
              <w:rPr>
                <w:noProof/>
                <w:webHidden/>
              </w:rPr>
              <w:fldChar w:fldCharType="end"/>
            </w:r>
          </w:hyperlink>
        </w:p>
        <w:p w14:paraId="195D9AC5" w14:textId="68152229" w:rsidR="00EB5412" w:rsidRDefault="00EB5412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65" w:history="1">
            <w:r w:rsidRPr="002C4039">
              <w:rPr>
                <w:rStyle w:val="Hyperkobling"/>
                <w:noProof/>
                <w:lang w:val="en-GB"/>
              </w:rPr>
              <w:t>2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General and high-level solution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07378E" w14:textId="15863099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66" w:history="1">
            <w:r w:rsidRPr="002C4039">
              <w:rPr>
                <w:rStyle w:val="Hyperkobling"/>
                <w:noProof/>
                <w:lang w:val="en-GB"/>
              </w:rPr>
              <w:t>2.1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Heading(s) to be used if applicable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copy/delete ad lib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EB2112" w14:textId="0DB90DF7" w:rsidR="00EB5412" w:rsidRDefault="00EB5412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67" w:history="1">
            <w:r w:rsidRPr="002C4039">
              <w:rPr>
                <w:rStyle w:val="Hyperkobling"/>
                <w:noProof/>
                <w:lang w:val="en-GB"/>
              </w:rPr>
              <w:t>3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Model 1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Line Maintenance (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‘</w:t>
            </w:r>
            <w:r w:rsidRPr="002C4039">
              <w:rPr>
                <w:rStyle w:val="Hyperkobling"/>
                <w:noProof/>
                <w:lang w:val="en-GB"/>
              </w:rPr>
              <w:t>Line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’</w:t>
            </w:r>
            <w:r w:rsidRPr="002C4039">
              <w:rPr>
                <w:rStyle w:val="Hyperkobling"/>
                <w:noProof/>
                <w:lang w:val="en-GB"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608B41" w14:textId="1B20A104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68" w:history="1">
            <w:r w:rsidRPr="002C4039">
              <w:rPr>
                <w:rStyle w:val="Hyperkobling"/>
                <w:noProof/>
                <w:lang w:val="en-GB"/>
              </w:rPr>
              <w:t>3.1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General/introduction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CAFCAE" w14:textId="55C63510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69" w:history="1">
            <w:r w:rsidRPr="002C4039">
              <w:rPr>
                <w:rStyle w:val="Hyperkobling"/>
                <w:noProof/>
                <w:lang w:val="en-GB"/>
              </w:rPr>
              <w:t>3.2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Requirement # 1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“</w:t>
            </w:r>
            <w:r w:rsidRPr="002C4039">
              <w:rPr>
                <w:rStyle w:val="Hyperkobling"/>
                <w:noProof/>
                <w:lang w:val="en-GB"/>
              </w:rPr>
              <w:t>Adaptation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4C5E4D" w14:textId="3C3D976A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70" w:history="1">
            <w:r w:rsidRPr="002C4039">
              <w:rPr>
                <w:rStyle w:val="Hyperkobling"/>
                <w:noProof/>
                <w:lang w:val="en-GB"/>
              </w:rPr>
              <w:t>3.3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Requirement # 2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“</w:t>
            </w:r>
            <w:r w:rsidRPr="002C4039">
              <w:rPr>
                <w:rStyle w:val="Hyperkobling"/>
                <w:noProof/>
                <w:lang w:val="en-GB"/>
              </w:rPr>
              <w:t>Design and construction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CA8790" w14:textId="0B06B9A3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71" w:history="1">
            <w:r w:rsidRPr="002C4039">
              <w:rPr>
                <w:rStyle w:val="Hyperkobling"/>
                <w:noProof/>
                <w:lang w:val="en-GB"/>
              </w:rPr>
              <w:t>3.4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Requirement # 3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“</w:t>
            </w:r>
            <w:r w:rsidRPr="002C4039">
              <w:rPr>
                <w:rStyle w:val="Hyperkobling"/>
                <w:noProof/>
                <w:lang w:val="en-GB"/>
              </w:rPr>
              <w:t>HSE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BF861D" w14:textId="7E68CB2B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72" w:history="1">
            <w:r w:rsidRPr="002C4039">
              <w:rPr>
                <w:rStyle w:val="Hyperkobling"/>
                <w:noProof/>
                <w:lang w:val="en-GB"/>
              </w:rPr>
              <w:t>3.5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Requirement # 4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“</w:t>
            </w:r>
            <w:r w:rsidRPr="002C4039">
              <w:rPr>
                <w:rStyle w:val="Hyperkobling"/>
                <w:noProof/>
                <w:lang w:val="en-GB"/>
              </w:rPr>
              <w:t>Mobility and Maneuverability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88E877" w14:textId="2042A302" w:rsidR="00EB5412" w:rsidRDefault="00EB5412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73" w:history="1">
            <w:r w:rsidRPr="002C4039">
              <w:rPr>
                <w:rStyle w:val="Hyperkobling"/>
                <w:noProof/>
                <w:lang w:val="en-GB"/>
              </w:rPr>
              <w:t>4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Model 2 - Phase/Calendar Maintenance (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‘</w:t>
            </w:r>
            <w:r w:rsidRPr="002C4039">
              <w:rPr>
                <w:rStyle w:val="Hyperkobling"/>
                <w:noProof/>
                <w:lang w:val="en-GB"/>
              </w:rPr>
              <w:t>Phase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’</w:t>
            </w:r>
            <w:r w:rsidRPr="002C4039">
              <w:rPr>
                <w:rStyle w:val="Hyperkobling"/>
                <w:noProof/>
                <w:lang w:val="en-GB"/>
              </w:rPr>
              <w:t>/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’</w:t>
            </w:r>
            <w:r w:rsidRPr="002C4039">
              <w:rPr>
                <w:rStyle w:val="Hyperkobling"/>
                <w:noProof/>
                <w:lang w:val="en-GB"/>
              </w:rPr>
              <w:t>Calendar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’</w:t>
            </w:r>
            <w:r w:rsidRPr="002C4039">
              <w:rPr>
                <w:rStyle w:val="Hyperkobling"/>
                <w:noProof/>
                <w:lang w:val="en-GB"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4B0694" w14:textId="59F3B3A7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74" w:history="1">
            <w:r w:rsidRPr="002C4039">
              <w:rPr>
                <w:rStyle w:val="Hyperkobling"/>
                <w:noProof/>
                <w:lang w:val="en-GB"/>
              </w:rPr>
              <w:t>4.1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General/introduction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484471" w14:textId="4A68EDAC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75" w:history="1">
            <w:r w:rsidRPr="002C4039">
              <w:rPr>
                <w:rStyle w:val="Hyperkobling"/>
                <w:noProof/>
                <w:lang w:val="en-GB"/>
              </w:rPr>
              <w:t>4.2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Requirement # 1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“</w:t>
            </w:r>
            <w:r w:rsidRPr="002C4039">
              <w:rPr>
                <w:rStyle w:val="Hyperkobling"/>
                <w:noProof/>
                <w:lang w:val="en-GB"/>
              </w:rPr>
              <w:t>Adaptation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767360" w14:textId="1297810A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76" w:history="1">
            <w:r w:rsidRPr="002C4039">
              <w:rPr>
                <w:rStyle w:val="Hyperkobling"/>
                <w:noProof/>
                <w:lang w:val="en-GB"/>
              </w:rPr>
              <w:t>4.3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Requirement # 2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“</w:t>
            </w:r>
            <w:r w:rsidRPr="002C4039">
              <w:rPr>
                <w:rStyle w:val="Hyperkobling"/>
                <w:noProof/>
                <w:lang w:val="en-GB"/>
              </w:rPr>
              <w:t>Design and construction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34F8EC" w14:textId="69BF08BC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77" w:history="1">
            <w:r w:rsidRPr="002C4039">
              <w:rPr>
                <w:rStyle w:val="Hyperkobling"/>
                <w:noProof/>
                <w:lang w:val="en-GB"/>
              </w:rPr>
              <w:t>4.4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Requirement # 3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“</w:t>
            </w:r>
            <w:r w:rsidRPr="002C4039">
              <w:rPr>
                <w:rStyle w:val="Hyperkobling"/>
                <w:noProof/>
                <w:lang w:val="en-GB"/>
              </w:rPr>
              <w:t>HSE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3E67C7" w14:textId="750C11AF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78" w:history="1">
            <w:r w:rsidRPr="002C4039">
              <w:rPr>
                <w:rStyle w:val="Hyperkobling"/>
                <w:noProof/>
                <w:lang w:val="en-GB"/>
              </w:rPr>
              <w:t>4.5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Requirement # 4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“</w:t>
            </w:r>
            <w:r w:rsidRPr="002C4039">
              <w:rPr>
                <w:rStyle w:val="Hyperkobling"/>
                <w:noProof/>
                <w:lang w:val="en-GB"/>
              </w:rPr>
              <w:t>Mobility and Maneuverability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200275" w14:textId="3DBBAAA8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79" w:history="1">
            <w:r w:rsidRPr="002C4039">
              <w:rPr>
                <w:rStyle w:val="Hyperkobling"/>
                <w:noProof/>
                <w:lang w:val="en-GB"/>
              </w:rPr>
              <w:t>4.6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Requirement # 13-15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“</w:t>
            </w:r>
            <w:r w:rsidRPr="002C4039">
              <w:rPr>
                <w:rStyle w:val="Hyperkobling"/>
                <w:noProof/>
                <w:lang w:val="en-GB"/>
              </w:rPr>
              <w:t>Power, air, light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0AE8B8" w14:textId="55806CBC" w:rsidR="00EB5412" w:rsidRDefault="00EB5412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80" w:history="1">
            <w:r w:rsidRPr="002C4039">
              <w:rPr>
                <w:rStyle w:val="Hyperkobling"/>
                <w:noProof/>
                <w:lang w:val="en-GB"/>
              </w:rPr>
              <w:t>5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Model 3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Depot Maintenance (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‘</w:t>
            </w:r>
            <w:r w:rsidRPr="002C4039">
              <w:rPr>
                <w:rStyle w:val="Hyperkobling"/>
                <w:noProof/>
                <w:lang w:val="en-GB"/>
              </w:rPr>
              <w:t>Depot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’</w:t>
            </w:r>
            <w:r w:rsidRPr="002C4039">
              <w:rPr>
                <w:rStyle w:val="Hyperkobling"/>
                <w:noProof/>
                <w:lang w:val="en-GB"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8EA6BF" w14:textId="3914DCED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81" w:history="1">
            <w:r w:rsidRPr="002C4039">
              <w:rPr>
                <w:rStyle w:val="Hyperkobling"/>
                <w:noProof/>
                <w:lang w:val="en-GB"/>
              </w:rPr>
              <w:t>5.1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General/introduction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9FC74D" w14:textId="06C8D729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82" w:history="1">
            <w:r w:rsidRPr="002C4039">
              <w:rPr>
                <w:rStyle w:val="Hyperkobling"/>
                <w:noProof/>
                <w:lang w:val="en-GB"/>
              </w:rPr>
              <w:t>5.2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Requirement # 1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“</w:t>
            </w:r>
            <w:r w:rsidRPr="002C4039">
              <w:rPr>
                <w:rStyle w:val="Hyperkobling"/>
                <w:noProof/>
                <w:lang w:val="en-GB"/>
              </w:rPr>
              <w:t>Adaptation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ADAD9C" w14:textId="64AA9813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83" w:history="1">
            <w:r w:rsidRPr="002C4039">
              <w:rPr>
                <w:rStyle w:val="Hyperkobling"/>
                <w:noProof/>
                <w:lang w:val="en-GB"/>
              </w:rPr>
              <w:t>5.3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Requirement # 2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“</w:t>
            </w:r>
            <w:r w:rsidRPr="002C4039">
              <w:rPr>
                <w:rStyle w:val="Hyperkobling"/>
                <w:noProof/>
                <w:lang w:val="en-GB"/>
              </w:rPr>
              <w:t>Design and construction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EA354E" w14:textId="43F52234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84" w:history="1">
            <w:r w:rsidRPr="002C4039">
              <w:rPr>
                <w:rStyle w:val="Hyperkobling"/>
                <w:noProof/>
                <w:lang w:val="en-GB"/>
              </w:rPr>
              <w:t>5.4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Requirement # 3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“</w:t>
            </w:r>
            <w:r w:rsidRPr="002C4039">
              <w:rPr>
                <w:rStyle w:val="Hyperkobling"/>
                <w:noProof/>
                <w:lang w:val="en-GB"/>
              </w:rPr>
              <w:t>HSE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0BC017" w14:textId="1C0D6F50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85" w:history="1">
            <w:r w:rsidRPr="002C4039">
              <w:rPr>
                <w:rStyle w:val="Hyperkobling"/>
                <w:noProof/>
                <w:lang w:val="en-GB"/>
              </w:rPr>
              <w:t>5.5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Requirement # 4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“</w:t>
            </w:r>
            <w:r w:rsidRPr="002C4039">
              <w:rPr>
                <w:rStyle w:val="Hyperkobling"/>
                <w:noProof/>
                <w:lang w:val="en-GB"/>
              </w:rPr>
              <w:t>Mobility and Maneuverability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D4E22A" w14:textId="477E363A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86" w:history="1">
            <w:r w:rsidRPr="002C4039">
              <w:rPr>
                <w:rStyle w:val="Hyperkobling"/>
                <w:noProof/>
                <w:lang w:val="en-GB"/>
              </w:rPr>
              <w:t>5.6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 xml:space="preserve">Requirement # 13-15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–</w:t>
            </w:r>
            <w:r w:rsidRPr="002C4039">
              <w:rPr>
                <w:rStyle w:val="Hyperkobling"/>
                <w:noProof/>
                <w:lang w:val="en-GB"/>
              </w:rPr>
              <w:t xml:space="preserve"> 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“</w:t>
            </w:r>
            <w:r w:rsidRPr="002C4039">
              <w:rPr>
                <w:rStyle w:val="Hyperkobling"/>
                <w:noProof/>
                <w:lang w:val="en-GB"/>
              </w:rPr>
              <w:t>Power, air, light</w:t>
            </w:r>
            <w:r w:rsidRPr="002C4039">
              <w:rPr>
                <w:rStyle w:val="Hyperkobling"/>
                <w:rFonts w:hint="eastAsia"/>
                <w:noProof/>
                <w:lang w:val="en-GB"/>
              </w:rPr>
              <w:t>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F51462" w14:textId="6F2893C3" w:rsidR="00EB5412" w:rsidRDefault="00EB5412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87" w:history="1">
            <w:r w:rsidRPr="002C4039">
              <w:rPr>
                <w:rStyle w:val="Hyperkobling"/>
                <w:noProof/>
                <w:lang w:val="en-GB"/>
              </w:rPr>
              <w:t>6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General requirements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1BFD77" w14:textId="14FA4E17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88" w:history="1">
            <w:r w:rsidRPr="002C4039">
              <w:rPr>
                <w:rStyle w:val="Hyperkobling"/>
                <w:noProof/>
                <w:lang w:val="en-GB"/>
              </w:rPr>
              <w:t>6.1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Training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D7C6D3" w14:textId="554FC819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89" w:history="1">
            <w:r w:rsidRPr="002C4039">
              <w:rPr>
                <w:rStyle w:val="Hyperkobling"/>
                <w:noProof/>
                <w:lang w:val="en-GB"/>
              </w:rPr>
              <w:t>6.2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Inspection and Maintenance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F36B96" w14:textId="12A76534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90" w:history="1">
            <w:r w:rsidRPr="002C4039">
              <w:rPr>
                <w:rStyle w:val="Hyperkobling"/>
                <w:noProof/>
                <w:lang w:val="en-GB"/>
              </w:rPr>
              <w:t>6.3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Documentation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7338A7" w14:textId="01B3D4F8" w:rsidR="00EB5412" w:rsidRDefault="00EB5412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91" w:history="1">
            <w:r w:rsidRPr="002C4039">
              <w:rPr>
                <w:rStyle w:val="Hyperkobling"/>
                <w:noProof/>
                <w:lang w:val="en-GB"/>
              </w:rPr>
              <w:t>7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Climate and environmental considerations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512C5E" w14:textId="25DA4E2E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92" w:history="1">
            <w:r w:rsidRPr="002C4039">
              <w:rPr>
                <w:rStyle w:val="Hyperkobling"/>
                <w:noProof/>
                <w:lang w:val="en-GB"/>
              </w:rPr>
              <w:t>7.1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Electricity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1FF9DA" w14:textId="736F3E1F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93" w:history="1">
            <w:r w:rsidRPr="002C4039">
              <w:rPr>
                <w:rStyle w:val="Hyperkobling"/>
                <w:noProof/>
                <w:lang w:val="en-GB"/>
              </w:rPr>
              <w:t>7.2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Production and Construction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C0E2A7" w14:textId="538D5EDD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94" w:history="1">
            <w:r w:rsidRPr="002C4039">
              <w:rPr>
                <w:rStyle w:val="Hyperkobling"/>
                <w:noProof/>
                <w:lang w:val="en-GB"/>
              </w:rPr>
              <w:t>7.3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Packing and Shipping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C4254A" w14:textId="59C0906B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95" w:history="1">
            <w:r w:rsidRPr="002C4039">
              <w:rPr>
                <w:rStyle w:val="Hyperkobling"/>
                <w:noProof/>
                <w:lang w:val="en-GB"/>
              </w:rPr>
              <w:t>7.4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Operation and Maintenance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D77535" w14:textId="38F15EA7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96" w:history="1">
            <w:r w:rsidRPr="002C4039">
              <w:rPr>
                <w:rStyle w:val="Hyperkobling"/>
                <w:noProof/>
                <w:lang w:val="en-GB"/>
              </w:rPr>
              <w:t>7.5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End-of-life handling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B82640" w14:textId="7408EC44" w:rsidR="00EB5412" w:rsidRDefault="00EB5412">
          <w:pPr>
            <w:pStyle w:val="INNH1"/>
            <w:tabs>
              <w:tab w:val="left" w:pos="660"/>
              <w:tab w:val="right" w:leader="dot" w:pos="9062"/>
            </w:tabs>
            <w:rPr>
              <w:rFonts w:eastAsiaTheme="minorEastAsia" w:cstheme="minorBidi"/>
              <w:bCs w:val="0"/>
              <w:iCs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30016997" w:history="1">
            <w:r w:rsidRPr="002C4039">
              <w:rPr>
                <w:rStyle w:val="Hyperkobling"/>
                <w:noProof/>
                <w:lang w:val="en-GB"/>
              </w:rPr>
              <w:t>7.6</w:t>
            </w:r>
            <w:r>
              <w:rPr>
                <w:rFonts w:eastAsiaTheme="minorEastAsia" w:cstheme="minorBidi"/>
                <w:bCs w:val="0"/>
                <w:iCs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2C4039">
              <w:rPr>
                <w:rStyle w:val="Hyperkobling"/>
                <w:noProof/>
                <w:lang w:val="en-GB"/>
              </w:rPr>
              <w:t>Prevalence of PFAS, PFOA and PFOS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_Toc230016997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47771" w14:textId="62A067B3" w:rsidR="00977C55" w:rsidRPr="00ED0B68" w:rsidRDefault="00ED3C82">
          <w:pPr>
            <w:rPr>
              <w:lang w:val="en-GB"/>
            </w:rPr>
          </w:pPr>
          <w:r>
            <w:rPr>
              <w:rFonts w:cstheme="minorHAnsi"/>
              <w:b/>
              <w:bCs/>
              <w:iCs/>
              <w:sz w:val="24"/>
              <w:szCs w:val="24"/>
              <w:lang w:val="en-GB"/>
            </w:rPr>
            <w:fldChar w:fldCharType="end"/>
          </w:r>
        </w:p>
      </w:sdtContent>
    </w:sdt>
    <w:p w14:paraId="03A0C1D4" w14:textId="3C5C6416" w:rsidR="006C1E1E" w:rsidRDefault="006C1E1E" w:rsidP="000B013B">
      <w:pPr>
        <w:rPr>
          <w:lang w:val="en-GB"/>
        </w:rPr>
      </w:pPr>
      <w:r>
        <w:rPr>
          <w:lang w:val="en-GB"/>
        </w:rPr>
        <w:t xml:space="preserve"> </w:t>
      </w:r>
    </w:p>
    <w:p w14:paraId="6713F56C" w14:textId="6AA6A9F8" w:rsidR="000B013B" w:rsidRPr="00ED0B68" w:rsidRDefault="000B013B" w:rsidP="000B013B">
      <w:pPr>
        <w:rPr>
          <w:lang w:val="en-GB"/>
        </w:rPr>
      </w:pPr>
      <w:r w:rsidRPr="00ED0B68">
        <w:rPr>
          <w:lang w:val="en-GB"/>
        </w:rPr>
        <w:br w:type="page"/>
      </w:r>
    </w:p>
    <w:p w14:paraId="246ABB0D" w14:textId="7752B398" w:rsidR="00981C4D" w:rsidRDefault="00717EAE" w:rsidP="000B3A39">
      <w:pPr>
        <w:pStyle w:val="Overskrift1"/>
        <w:numPr>
          <w:ilvl w:val="0"/>
          <w:numId w:val="3"/>
        </w:numPr>
        <w:spacing w:after="120" w:line="240" w:lineRule="auto"/>
        <w:rPr>
          <w:lang w:val="en-GB"/>
        </w:rPr>
      </w:pPr>
      <w:bookmarkStart w:id="0" w:name="_Hlk228890010"/>
      <w:bookmarkStart w:id="1" w:name="_Toc230016964"/>
      <w:r>
        <w:rPr>
          <w:lang w:val="en-GB"/>
        </w:rPr>
        <w:lastRenderedPageBreak/>
        <w:t>Introduction</w:t>
      </w:r>
      <w:bookmarkEnd w:id="1"/>
      <w:r>
        <w:rPr>
          <w:lang w:val="en-GB"/>
        </w:rPr>
        <w:t xml:space="preserve"> </w:t>
      </w:r>
    </w:p>
    <w:bookmarkEnd w:id="0"/>
    <w:p w14:paraId="21C7E503" w14:textId="1C6C43A2" w:rsidR="00717EAE" w:rsidRPr="00717EAE" w:rsidRDefault="00717EAE" w:rsidP="00717EAE">
      <w:pPr>
        <w:rPr>
          <w:lang w:val="en-GB"/>
        </w:rPr>
      </w:pPr>
      <w:r w:rsidRPr="00717EAE">
        <w:rPr>
          <w:lang w:val="en-GB"/>
        </w:rPr>
        <w:t xml:space="preserve">This </w:t>
      </w:r>
      <w:r w:rsidR="00BC4159">
        <w:rPr>
          <w:lang w:val="en-GB"/>
        </w:rPr>
        <w:t>template may serve as the Contractor’s specification of the offered solution</w:t>
      </w:r>
      <w:r w:rsidRPr="00717EAE">
        <w:rPr>
          <w:lang w:val="en-GB"/>
        </w:rPr>
        <w:t xml:space="preserve">. </w:t>
      </w:r>
    </w:p>
    <w:p w14:paraId="2B6EA766" w14:textId="4CDB9302" w:rsidR="00717EAE" w:rsidRDefault="00BC4159" w:rsidP="00717EAE">
      <w:pPr>
        <w:pStyle w:val="Overskrift1"/>
        <w:numPr>
          <w:ilvl w:val="0"/>
          <w:numId w:val="3"/>
        </w:numPr>
        <w:spacing w:after="120" w:line="240" w:lineRule="auto"/>
        <w:rPr>
          <w:lang w:val="en-GB"/>
        </w:rPr>
      </w:pPr>
      <w:bookmarkStart w:id="2" w:name="_Toc230016965"/>
      <w:r>
        <w:rPr>
          <w:lang w:val="en-GB"/>
        </w:rPr>
        <w:t>General and h</w:t>
      </w:r>
      <w:r w:rsidR="00717EAE">
        <w:rPr>
          <w:lang w:val="en-GB"/>
        </w:rPr>
        <w:t xml:space="preserve">igh-level </w:t>
      </w:r>
      <w:r>
        <w:rPr>
          <w:lang w:val="en-GB"/>
        </w:rPr>
        <w:t xml:space="preserve">solution </w:t>
      </w:r>
      <w:r w:rsidR="00717EAE">
        <w:rPr>
          <w:lang w:val="en-GB"/>
        </w:rPr>
        <w:t>description</w:t>
      </w:r>
      <w:bookmarkEnd w:id="2"/>
    </w:p>
    <w:p w14:paraId="06140016" w14:textId="1CCA5D4D" w:rsidR="00E730E1" w:rsidRPr="00703044" w:rsidRDefault="00BC4159" w:rsidP="00E730E1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3" w:name="_Toc230016966"/>
      <w:r>
        <w:rPr>
          <w:sz w:val="24"/>
          <w:szCs w:val="24"/>
          <w:lang w:val="en-GB"/>
        </w:rPr>
        <w:t>Heading(s) to be used if applicable – copy/delete ad lib</w:t>
      </w:r>
      <w:bookmarkEnd w:id="3"/>
    </w:p>
    <w:p w14:paraId="1043A66E" w14:textId="1C962940" w:rsidR="00CF2691" w:rsidRDefault="00BC4159" w:rsidP="0013476C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51A0A05B" w14:textId="7751FFAD" w:rsidR="00F47B05" w:rsidRPr="00BC4159" w:rsidRDefault="00F47B05" w:rsidP="00BC4159">
      <w:pPr>
        <w:pStyle w:val="Overskrift1"/>
        <w:numPr>
          <w:ilvl w:val="0"/>
          <w:numId w:val="3"/>
        </w:numPr>
        <w:spacing w:after="120" w:line="240" w:lineRule="auto"/>
        <w:rPr>
          <w:lang w:val="en-GB"/>
        </w:rPr>
      </w:pPr>
      <w:bookmarkStart w:id="4" w:name="_Toc230016967"/>
      <w:r w:rsidRPr="00BC4159">
        <w:rPr>
          <w:lang w:val="en-GB"/>
        </w:rPr>
        <w:t>Model 1 – Line Maintenance (‘Line’)</w:t>
      </w:r>
      <w:bookmarkEnd w:id="4"/>
    </w:p>
    <w:p w14:paraId="25A787CC" w14:textId="0E5A9F28" w:rsidR="00BC4159" w:rsidRPr="00703044" w:rsidRDefault="00BC4159" w:rsidP="00BC4159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5" w:name="_Toc230016968"/>
      <w:r>
        <w:rPr>
          <w:sz w:val="24"/>
          <w:szCs w:val="24"/>
          <w:lang w:val="en-GB"/>
        </w:rPr>
        <w:t>General/introduction</w:t>
      </w:r>
      <w:bookmarkEnd w:id="5"/>
    </w:p>
    <w:p w14:paraId="27116B90" w14:textId="77777777" w:rsidR="00BC4159" w:rsidRDefault="00BC4159" w:rsidP="00BC4159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2E5A0BDC" w14:textId="3A00BF72" w:rsidR="00BC4159" w:rsidRPr="00703044" w:rsidRDefault="00BC4159" w:rsidP="00BC4159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6" w:name="_Toc230016969"/>
      <w:r>
        <w:rPr>
          <w:sz w:val="24"/>
          <w:szCs w:val="24"/>
          <w:lang w:val="en-GB"/>
        </w:rPr>
        <w:t>Requirement # 1 – “Adaptation”</w:t>
      </w:r>
      <w:bookmarkEnd w:id="6"/>
    </w:p>
    <w:p w14:paraId="4F85CAFE" w14:textId="77777777" w:rsidR="00BC4159" w:rsidRDefault="00BC4159" w:rsidP="00BC4159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3CB26202" w14:textId="0A816D50" w:rsidR="00BC4159" w:rsidRPr="00703044" w:rsidRDefault="00BC4159" w:rsidP="00BC4159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7" w:name="_Toc230016970"/>
      <w:r>
        <w:rPr>
          <w:sz w:val="24"/>
          <w:szCs w:val="24"/>
          <w:lang w:val="en-GB"/>
        </w:rPr>
        <w:t xml:space="preserve">Requirement # </w:t>
      </w:r>
      <w:r>
        <w:rPr>
          <w:sz w:val="24"/>
          <w:szCs w:val="24"/>
          <w:lang w:val="en-GB"/>
        </w:rPr>
        <w:t>2</w:t>
      </w:r>
      <w:r>
        <w:rPr>
          <w:sz w:val="24"/>
          <w:szCs w:val="24"/>
          <w:lang w:val="en-GB"/>
        </w:rPr>
        <w:t xml:space="preserve"> – “</w:t>
      </w:r>
      <w:r>
        <w:rPr>
          <w:sz w:val="24"/>
          <w:szCs w:val="24"/>
          <w:lang w:val="en-GB"/>
        </w:rPr>
        <w:t>Design and construction</w:t>
      </w:r>
      <w:r>
        <w:rPr>
          <w:sz w:val="24"/>
          <w:szCs w:val="24"/>
          <w:lang w:val="en-GB"/>
        </w:rPr>
        <w:t>”</w:t>
      </w:r>
      <w:bookmarkEnd w:id="7"/>
    </w:p>
    <w:p w14:paraId="2266C30A" w14:textId="77777777" w:rsidR="00BC4159" w:rsidRDefault="00BC4159" w:rsidP="00BC4159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5B552814" w14:textId="0636C5C6" w:rsidR="00BC4159" w:rsidRPr="00703044" w:rsidRDefault="00BC4159" w:rsidP="00BC4159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8" w:name="_Toc230016971"/>
      <w:r>
        <w:rPr>
          <w:sz w:val="24"/>
          <w:szCs w:val="24"/>
          <w:lang w:val="en-GB"/>
        </w:rPr>
        <w:t xml:space="preserve">Requirement # </w:t>
      </w:r>
      <w:r w:rsidR="00EB5412">
        <w:rPr>
          <w:sz w:val="24"/>
          <w:szCs w:val="24"/>
          <w:lang w:val="en-GB"/>
        </w:rPr>
        <w:t>3</w:t>
      </w:r>
      <w:r>
        <w:rPr>
          <w:sz w:val="24"/>
          <w:szCs w:val="24"/>
          <w:lang w:val="en-GB"/>
        </w:rPr>
        <w:t xml:space="preserve"> – “</w:t>
      </w:r>
      <w:r>
        <w:rPr>
          <w:sz w:val="24"/>
          <w:szCs w:val="24"/>
          <w:lang w:val="en-GB"/>
        </w:rPr>
        <w:t>HSE</w:t>
      </w:r>
      <w:r>
        <w:rPr>
          <w:sz w:val="24"/>
          <w:szCs w:val="24"/>
          <w:lang w:val="en-GB"/>
        </w:rPr>
        <w:t>”</w:t>
      </w:r>
      <w:bookmarkEnd w:id="8"/>
    </w:p>
    <w:p w14:paraId="6CEF721C" w14:textId="77777777" w:rsidR="00BC4159" w:rsidRDefault="00BC4159" w:rsidP="00BC4159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38F99D20" w14:textId="0DF8A3DF" w:rsidR="00BC4159" w:rsidRPr="00703044" w:rsidRDefault="00BC4159" w:rsidP="00BC4159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9" w:name="_Toc230016972"/>
      <w:r>
        <w:rPr>
          <w:sz w:val="24"/>
          <w:szCs w:val="24"/>
          <w:lang w:val="en-GB"/>
        </w:rPr>
        <w:t xml:space="preserve">Requirement # </w:t>
      </w:r>
      <w:r w:rsidR="00EB5412">
        <w:rPr>
          <w:sz w:val="24"/>
          <w:szCs w:val="24"/>
          <w:lang w:val="en-GB"/>
        </w:rPr>
        <w:t>4</w:t>
      </w:r>
      <w:r>
        <w:rPr>
          <w:sz w:val="24"/>
          <w:szCs w:val="24"/>
          <w:lang w:val="en-GB"/>
        </w:rPr>
        <w:t xml:space="preserve"> – “</w:t>
      </w:r>
      <w:r w:rsidRPr="00BC4159">
        <w:rPr>
          <w:sz w:val="24"/>
          <w:szCs w:val="24"/>
          <w:lang w:val="en-GB"/>
        </w:rPr>
        <w:t xml:space="preserve">Mobility and </w:t>
      </w:r>
      <w:proofErr w:type="spellStart"/>
      <w:r w:rsidRPr="00BC4159">
        <w:rPr>
          <w:sz w:val="24"/>
          <w:szCs w:val="24"/>
          <w:lang w:val="en-GB"/>
        </w:rPr>
        <w:t>Maneuverability</w:t>
      </w:r>
      <w:proofErr w:type="spellEnd"/>
      <w:r>
        <w:rPr>
          <w:sz w:val="24"/>
          <w:szCs w:val="24"/>
          <w:lang w:val="en-GB"/>
        </w:rPr>
        <w:t>”</w:t>
      </w:r>
      <w:bookmarkEnd w:id="9"/>
    </w:p>
    <w:p w14:paraId="5B0D9F54" w14:textId="77777777" w:rsidR="00BC4159" w:rsidRDefault="00BC4159" w:rsidP="00BC4159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70AD4721" w14:textId="36E356F3" w:rsidR="00F47B05" w:rsidRPr="00BC4159" w:rsidRDefault="00F47B05" w:rsidP="00BC4159">
      <w:pPr>
        <w:pStyle w:val="Overskrift1"/>
        <w:numPr>
          <w:ilvl w:val="0"/>
          <w:numId w:val="3"/>
        </w:numPr>
        <w:spacing w:after="120" w:line="240" w:lineRule="auto"/>
        <w:rPr>
          <w:lang w:val="en-GB"/>
        </w:rPr>
      </w:pPr>
      <w:bookmarkStart w:id="10" w:name="_Toc230016973"/>
      <w:r w:rsidRPr="00BC4159">
        <w:rPr>
          <w:lang w:val="en-GB"/>
        </w:rPr>
        <w:t xml:space="preserve">Model 2 </w:t>
      </w:r>
      <w:r w:rsidR="003434D9" w:rsidRPr="00BC4159">
        <w:rPr>
          <w:lang w:val="en-GB"/>
        </w:rPr>
        <w:t xml:space="preserve">- </w:t>
      </w:r>
      <w:r w:rsidRPr="00BC4159">
        <w:rPr>
          <w:lang w:val="en-GB"/>
        </w:rPr>
        <w:t>Phase</w:t>
      </w:r>
      <w:r w:rsidR="003434D9" w:rsidRPr="00BC4159">
        <w:rPr>
          <w:lang w:val="en-GB"/>
        </w:rPr>
        <w:t>/Calendar</w:t>
      </w:r>
      <w:r w:rsidRPr="00BC4159">
        <w:rPr>
          <w:lang w:val="en-GB"/>
        </w:rPr>
        <w:t xml:space="preserve"> </w:t>
      </w:r>
      <w:r w:rsidR="003434D9" w:rsidRPr="00BC4159">
        <w:rPr>
          <w:lang w:val="en-GB"/>
        </w:rPr>
        <w:t>M</w:t>
      </w:r>
      <w:r w:rsidRPr="00BC4159">
        <w:rPr>
          <w:lang w:val="en-GB"/>
        </w:rPr>
        <w:t>aintenance (‘Phase’</w:t>
      </w:r>
      <w:r w:rsidR="003434D9" w:rsidRPr="00BC4159">
        <w:rPr>
          <w:lang w:val="en-GB"/>
        </w:rPr>
        <w:t>/’Calendar’)</w:t>
      </w:r>
      <w:bookmarkEnd w:id="10"/>
    </w:p>
    <w:p w14:paraId="1A0423DA" w14:textId="77777777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11" w:name="_Toc230016974"/>
      <w:r>
        <w:rPr>
          <w:sz w:val="24"/>
          <w:szCs w:val="24"/>
          <w:lang w:val="en-GB"/>
        </w:rPr>
        <w:t>General/introduction</w:t>
      </w:r>
      <w:bookmarkEnd w:id="11"/>
    </w:p>
    <w:p w14:paraId="2BE0197E" w14:textId="77777777" w:rsidR="00EB5412" w:rsidRDefault="00EB5412" w:rsidP="00EB5412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4F3ED28F" w14:textId="77777777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12" w:name="_Toc230016975"/>
      <w:r>
        <w:rPr>
          <w:sz w:val="24"/>
          <w:szCs w:val="24"/>
          <w:lang w:val="en-GB"/>
        </w:rPr>
        <w:t>Requirement # 1 – “Adaptation”</w:t>
      </w:r>
      <w:bookmarkEnd w:id="12"/>
    </w:p>
    <w:p w14:paraId="3820A558" w14:textId="77777777" w:rsidR="00EB5412" w:rsidRDefault="00EB5412" w:rsidP="00EB5412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5774024D" w14:textId="77777777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13" w:name="_Toc230016976"/>
      <w:r>
        <w:rPr>
          <w:sz w:val="24"/>
          <w:szCs w:val="24"/>
          <w:lang w:val="en-GB"/>
        </w:rPr>
        <w:t>Requirement # 2 – “Design and construction”</w:t>
      </w:r>
      <w:bookmarkEnd w:id="13"/>
    </w:p>
    <w:p w14:paraId="18891BF1" w14:textId="77777777" w:rsidR="00EB5412" w:rsidRDefault="00EB5412" w:rsidP="00EB5412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5F01A977" w14:textId="77777777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14" w:name="_Toc230016977"/>
      <w:r>
        <w:rPr>
          <w:sz w:val="24"/>
          <w:szCs w:val="24"/>
          <w:lang w:val="en-GB"/>
        </w:rPr>
        <w:t>Requirement # 3 – “HSE”</w:t>
      </w:r>
      <w:bookmarkEnd w:id="14"/>
    </w:p>
    <w:p w14:paraId="5DCF2DEB" w14:textId="77777777" w:rsidR="00EB5412" w:rsidRDefault="00EB5412" w:rsidP="00EB5412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70217B97" w14:textId="77777777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15" w:name="_Toc230016978"/>
      <w:r>
        <w:rPr>
          <w:sz w:val="24"/>
          <w:szCs w:val="24"/>
          <w:lang w:val="en-GB"/>
        </w:rPr>
        <w:t>Requirement # 4 – “</w:t>
      </w:r>
      <w:r w:rsidRPr="00BC4159">
        <w:rPr>
          <w:sz w:val="24"/>
          <w:szCs w:val="24"/>
          <w:lang w:val="en-GB"/>
        </w:rPr>
        <w:t xml:space="preserve">Mobility and </w:t>
      </w:r>
      <w:proofErr w:type="spellStart"/>
      <w:r w:rsidRPr="00BC4159">
        <w:rPr>
          <w:sz w:val="24"/>
          <w:szCs w:val="24"/>
          <w:lang w:val="en-GB"/>
        </w:rPr>
        <w:t>Maneuverability</w:t>
      </w:r>
      <w:proofErr w:type="spellEnd"/>
      <w:r>
        <w:rPr>
          <w:sz w:val="24"/>
          <w:szCs w:val="24"/>
          <w:lang w:val="en-GB"/>
        </w:rPr>
        <w:t>”</w:t>
      </w:r>
      <w:bookmarkEnd w:id="15"/>
    </w:p>
    <w:p w14:paraId="4F8F4D49" w14:textId="77777777" w:rsidR="00EB5412" w:rsidRDefault="00EB5412" w:rsidP="00EB5412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4DFDD1B6" w14:textId="77777777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16" w:name="_Toc230016979"/>
      <w:r>
        <w:rPr>
          <w:sz w:val="24"/>
          <w:szCs w:val="24"/>
          <w:lang w:val="en-GB"/>
        </w:rPr>
        <w:lastRenderedPageBreak/>
        <w:t>Requirement # 13-15 – “Power, air, light”</w:t>
      </w:r>
      <w:bookmarkEnd w:id="16"/>
    </w:p>
    <w:p w14:paraId="1D6308FD" w14:textId="77777777" w:rsidR="00EB5412" w:rsidRDefault="00EB5412" w:rsidP="00EB5412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74D82257" w14:textId="58A51443" w:rsidR="00F47B05" w:rsidRPr="00BC4159" w:rsidRDefault="00F47B05" w:rsidP="00BC4159">
      <w:pPr>
        <w:pStyle w:val="Overskrift1"/>
        <w:numPr>
          <w:ilvl w:val="0"/>
          <w:numId w:val="3"/>
        </w:numPr>
        <w:spacing w:after="120" w:line="240" w:lineRule="auto"/>
        <w:rPr>
          <w:lang w:val="en-GB"/>
        </w:rPr>
      </w:pPr>
      <w:bookmarkStart w:id="17" w:name="_Toc230016980"/>
      <w:r w:rsidRPr="00BC4159">
        <w:rPr>
          <w:lang w:val="en-GB"/>
        </w:rPr>
        <w:t xml:space="preserve">Model </w:t>
      </w:r>
      <w:r w:rsidR="003434D9" w:rsidRPr="00BC4159">
        <w:rPr>
          <w:lang w:val="en-GB"/>
        </w:rPr>
        <w:t>3 – Depot M</w:t>
      </w:r>
      <w:r w:rsidRPr="00BC4159">
        <w:rPr>
          <w:lang w:val="en-GB"/>
        </w:rPr>
        <w:t>aintenance</w:t>
      </w:r>
      <w:r w:rsidR="003434D9" w:rsidRPr="00BC4159">
        <w:rPr>
          <w:lang w:val="en-GB"/>
        </w:rPr>
        <w:t xml:space="preserve"> (‘Depot’)</w:t>
      </w:r>
      <w:bookmarkEnd w:id="17"/>
    </w:p>
    <w:p w14:paraId="3C50F597" w14:textId="77777777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18" w:name="_Toc230016981"/>
      <w:r>
        <w:rPr>
          <w:sz w:val="24"/>
          <w:szCs w:val="24"/>
          <w:lang w:val="en-GB"/>
        </w:rPr>
        <w:t>General/introduction</w:t>
      </w:r>
      <w:bookmarkEnd w:id="18"/>
    </w:p>
    <w:p w14:paraId="08EA6C30" w14:textId="77777777" w:rsidR="00EB5412" w:rsidRDefault="00EB5412" w:rsidP="00EB5412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2445281C" w14:textId="77777777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19" w:name="_Toc230016982"/>
      <w:r>
        <w:rPr>
          <w:sz w:val="24"/>
          <w:szCs w:val="24"/>
          <w:lang w:val="en-GB"/>
        </w:rPr>
        <w:t>Requirement # 1 – “Adaptation”</w:t>
      </w:r>
      <w:bookmarkEnd w:id="19"/>
    </w:p>
    <w:p w14:paraId="0C207645" w14:textId="77777777" w:rsidR="00EB5412" w:rsidRDefault="00EB5412" w:rsidP="00EB5412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5465DC1A" w14:textId="77777777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20" w:name="_Toc230016983"/>
      <w:r>
        <w:rPr>
          <w:sz w:val="24"/>
          <w:szCs w:val="24"/>
          <w:lang w:val="en-GB"/>
        </w:rPr>
        <w:t>Requirement # 2 – “Design and construction”</w:t>
      </w:r>
      <w:bookmarkEnd w:id="20"/>
    </w:p>
    <w:p w14:paraId="62B9C3A2" w14:textId="77777777" w:rsidR="00EB5412" w:rsidRDefault="00EB5412" w:rsidP="00EB5412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0B93172A" w14:textId="77777777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21" w:name="_Toc230016984"/>
      <w:r>
        <w:rPr>
          <w:sz w:val="24"/>
          <w:szCs w:val="24"/>
          <w:lang w:val="en-GB"/>
        </w:rPr>
        <w:t>Requirement # 3 – “HSE”</w:t>
      </w:r>
      <w:bookmarkEnd w:id="21"/>
    </w:p>
    <w:p w14:paraId="24EC5CA8" w14:textId="77777777" w:rsidR="00EB5412" w:rsidRDefault="00EB5412" w:rsidP="00EB5412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1AAB6DED" w14:textId="77777777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22" w:name="_Toc230016985"/>
      <w:r>
        <w:rPr>
          <w:sz w:val="24"/>
          <w:szCs w:val="24"/>
          <w:lang w:val="en-GB"/>
        </w:rPr>
        <w:t>Requirement # 4 – “</w:t>
      </w:r>
      <w:r w:rsidRPr="00BC4159">
        <w:rPr>
          <w:sz w:val="24"/>
          <w:szCs w:val="24"/>
          <w:lang w:val="en-GB"/>
        </w:rPr>
        <w:t xml:space="preserve">Mobility and </w:t>
      </w:r>
      <w:proofErr w:type="spellStart"/>
      <w:r w:rsidRPr="00BC4159">
        <w:rPr>
          <w:sz w:val="24"/>
          <w:szCs w:val="24"/>
          <w:lang w:val="en-GB"/>
        </w:rPr>
        <w:t>Maneuverability</w:t>
      </w:r>
      <w:proofErr w:type="spellEnd"/>
      <w:r>
        <w:rPr>
          <w:sz w:val="24"/>
          <w:szCs w:val="24"/>
          <w:lang w:val="en-GB"/>
        </w:rPr>
        <w:t>”</w:t>
      </w:r>
      <w:bookmarkEnd w:id="22"/>
    </w:p>
    <w:p w14:paraId="3DA4EF38" w14:textId="77777777" w:rsidR="00EB5412" w:rsidRDefault="00EB5412" w:rsidP="00EB5412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5F6D498D" w14:textId="3AA4FBD0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23" w:name="_Toc230016986"/>
      <w:r>
        <w:rPr>
          <w:sz w:val="24"/>
          <w:szCs w:val="24"/>
          <w:lang w:val="en-GB"/>
        </w:rPr>
        <w:t xml:space="preserve">Requirement # </w:t>
      </w:r>
      <w:r>
        <w:rPr>
          <w:sz w:val="24"/>
          <w:szCs w:val="24"/>
          <w:lang w:val="en-GB"/>
        </w:rPr>
        <w:t>13-15</w:t>
      </w:r>
      <w:r>
        <w:rPr>
          <w:sz w:val="24"/>
          <w:szCs w:val="24"/>
          <w:lang w:val="en-GB"/>
        </w:rPr>
        <w:t xml:space="preserve"> – “</w:t>
      </w:r>
      <w:r>
        <w:rPr>
          <w:sz w:val="24"/>
          <w:szCs w:val="24"/>
          <w:lang w:val="en-GB"/>
        </w:rPr>
        <w:t>Power, air, light</w:t>
      </w:r>
      <w:r>
        <w:rPr>
          <w:sz w:val="24"/>
          <w:szCs w:val="24"/>
          <w:lang w:val="en-GB"/>
        </w:rPr>
        <w:t>”</w:t>
      </w:r>
      <w:bookmarkEnd w:id="23"/>
    </w:p>
    <w:p w14:paraId="7EAB915E" w14:textId="77777777" w:rsidR="00EB5412" w:rsidRDefault="00EB5412" w:rsidP="00EB5412">
      <w:pPr>
        <w:spacing w:after="120"/>
        <w:rPr>
          <w:lang w:val="en-GB"/>
        </w:rPr>
      </w:pPr>
      <w:r>
        <w:rPr>
          <w:lang w:val="en-GB"/>
        </w:rPr>
        <w:t xml:space="preserve">Text and illustrations or reference to illustrations in separate Attachments to be inserted here. </w:t>
      </w:r>
    </w:p>
    <w:p w14:paraId="6B4B97B8" w14:textId="4D6EA4CB" w:rsidR="00E92771" w:rsidRPr="00EB5412" w:rsidRDefault="00E92771" w:rsidP="00EB5412">
      <w:pPr>
        <w:pStyle w:val="Overskrift1"/>
        <w:numPr>
          <w:ilvl w:val="0"/>
          <w:numId w:val="3"/>
        </w:numPr>
        <w:spacing w:after="120" w:line="240" w:lineRule="auto"/>
        <w:rPr>
          <w:lang w:val="en-GB"/>
        </w:rPr>
      </w:pPr>
      <w:bookmarkStart w:id="24" w:name="_Hlk228893794"/>
      <w:bookmarkStart w:id="25" w:name="_Toc230016987"/>
      <w:r w:rsidRPr="00EB5412">
        <w:rPr>
          <w:lang w:val="en-GB"/>
        </w:rPr>
        <w:t>General requirements</w:t>
      </w:r>
      <w:bookmarkEnd w:id="25"/>
    </w:p>
    <w:p w14:paraId="5BD0BF44" w14:textId="1A6FAEFD" w:rsidR="00E92771" w:rsidRDefault="00EB5412" w:rsidP="00AB4BB4">
      <w:pPr>
        <w:spacing w:after="120"/>
        <w:rPr>
          <w:lang w:val="en-GB"/>
        </w:rPr>
      </w:pPr>
      <w:r>
        <w:rPr>
          <w:lang w:val="en-GB"/>
        </w:rPr>
        <w:t>The Contractor’s response to requirements ## 5-12 to be inserted here.</w:t>
      </w:r>
    </w:p>
    <w:p w14:paraId="21A4F205" w14:textId="6DC44676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26" w:name="_Toc230016988"/>
      <w:r>
        <w:rPr>
          <w:sz w:val="24"/>
          <w:szCs w:val="24"/>
          <w:lang w:val="en-GB"/>
        </w:rPr>
        <w:t>Training</w:t>
      </w:r>
      <w:bookmarkEnd w:id="26"/>
    </w:p>
    <w:p w14:paraId="4FE564DC" w14:textId="133AD0F9" w:rsidR="00EB5412" w:rsidRDefault="00EB5412" w:rsidP="00EB5412">
      <w:pPr>
        <w:spacing w:after="120"/>
        <w:rPr>
          <w:lang w:val="en-GB"/>
        </w:rPr>
      </w:pPr>
      <w:r>
        <w:rPr>
          <w:lang w:val="en-GB"/>
        </w:rPr>
        <w:t>To be completed by the Contractor</w:t>
      </w:r>
      <w:r>
        <w:rPr>
          <w:lang w:val="en-GB"/>
        </w:rPr>
        <w:t xml:space="preserve">. </w:t>
      </w:r>
    </w:p>
    <w:p w14:paraId="2E5B2ADC" w14:textId="082D5756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27" w:name="_Toc230016989"/>
      <w:r>
        <w:rPr>
          <w:sz w:val="24"/>
          <w:szCs w:val="24"/>
          <w:lang w:val="en-GB"/>
        </w:rPr>
        <w:t>Inspection and Maintenance</w:t>
      </w:r>
      <w:bookmarkEnd w:id="27"/>
    </w:p>
    <w:p w14:paraId="138B871C" w14:textId="77777777" w:rsidR="00EB5412" w:rsidRPr="00EB5412" w:rsidRDefault="00EB5412" w:rsidP="00EB5412">
      <w:pPr>
        <w:spacing w:after="120"/>
        <w:rPr>
          <w:lang w:val="en-GB"/>
        </w:rPr>
      </w:pPr>
      <w:r w:rsidRPr="00EB5412">
        <w:rPr>
          <w:lang w:val="en-GB"/>
        </w:rPr>
        <w:t xml:space="preserve">To be completed by the Contractor. </w:t>
      </w:r>
    </w:p>
    <w:p w14:paraId="4C774A8B" w14:textId="1466C544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28" w:name="_Toc230016990"/>
      <w:r>
        <w:rPr>
          <w:sz w:val="24"/>
          <w:szCs w:val="24"/>
          <w:lang w:val="en-GB"/>
        </w:rPr>
        <w:t>Documentation</w:t>
      </w:r>
      <w:bookmarkEnd w:id="28"/>
    </w:p>
    <w:p w14:paraId="4E4DED21" w14:textId="77777777" w:rsidR="00EB5412" w:rsidRPr="00EB5412" w:rsidRDefault="00EB5412" w:rsidP="00EB5412">
      <w:pPr>
        <w:spacing w:after="120"/>
        <w:rPr>
          <w:lang w:val="en-GB"/>
        </w:rPr>
      </w:pPr>
      <w:bookmarkStart w:id="29" w:name="_Hlk229406943"/>
      <w:bookmarkEnd w:id="24"/>
      <w:r w:rsidRPr="00EB5412">
        <w:rPr>
          <w:lang w:val="en-GB"/>
        </w:rPr>
        <w:t xml:space="preserve">To be completed by the Contractor. </w:t>
      </w:r>
    </w:p>
    <w:p w14:paraId="030044F1" w14:textId="68DC5E35" w:rsidR="00B5439B" w:rsidRDefault="00B72EA2" w:rsidP="00B5439B">
      <w:pPr>
        <w:pStyle w:val="Overskrift1"/>
        <w:numPr>
          <w:ilvl w:val="0"/>
          <w:numId w:val="3"/>
        </w:numPr>
        <w:spacing w:after="120" w:line="240" w:lineRule="auto"/>
        <w:rPr>
          <w:lang w:val="en-GB"/>
        </w:rPr>
      </w:pPr>
      <w:bookmarkStart w:id="30" w:name="_Toc230016991"/>
      <w:r>
        <w:rPr>
          <w:lang w:val="en-GB"/>
        </w:rPr>
        <w:t>Climate and environmental considerations</w:t>
      </w:r>
      <w:bookmarkEnd w:id="30"/>
    </w:p>
    <w:p w14:paraId="0A4430F7" w14:textId="77777777" w:rsidR="00EB5412" w:rsidRPr="00EB5412" w:rsidRDefault="00EB5412" w:rsidP="00EB5412">
      <w:pPr>
        <w:spacing w:after="120"/>
        <w:rPr>
          <w:lang w:val="en-GB"/>
        </w:rPr>
      </w:pPr>
      <w:r w:rsidRPr="00EB5412">
        <w:rPr>
          <w:lang w:val="en-GB"/>
        </w:rPr>
        <w:t>The Contractor’s response to requirements ## 5-12 to be inserted here.</w:t>
      </w:r>
    </w:p>
    <w:p w14:paraId="3C516991" w14:textId="0067F961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31" w:name="_Toc230016992"/>
      <w:r>
        <w:rPr>
          <w:sz w:val="24"/>
          <w:szCs w:val="24"/>
          <w:lang w:val="en-GB"/>
        </w:rPr>
        <w:t>Electricity</w:t>
      </w:r>
      <w:bookmarkEnd w:id="31"/>
    </w:p>
    <w:p w14:paraId="1A4BC009" w14:textId="3F9971BA" w:rsidR="00EB5412" w:rsidRPr="00EB5412" w:rsidRDefault="00EB5412" w:rsidP="00EB5412">
      <w:pPr>
        <w:spacing w:after="120"/>
        <w:rPr>
          <w:lang w:val="en-GB"/>
        </w:rPr>
      </w:pPr>
      <w:r w:rsidRPr="00EB5412">
        <w:rPr>
          <w:lang w:val="en-GB"/>
        </w:rPr>
        <w:t xml:space="preserve">To be completed by the Contractor. </w:t>
      </w:r>
    </w:p>
    <w:p w14:paraId="6712E35F" w14:textId="1356C043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32" w:name="_Toc230016993"/>
      <w:r>
        <w:rPr>
          <w:sz w:val="24"/>
          <w:szCs w:val="24"/>
          <w:lang w:val="en-GB"/>
        </w:rPr>
        <w:lastRenderedPageBreak/>
        <w:t>Production and Construction</w:t>
      </w:r>
      <w:bookmarkEnd w:id="32"/>
    </w:p>
    <w:p w14:paraId="07BF19EC" w14:textId="77777777" w:rsidR="00EB5412" w:rsidRPr="00EB5412" w:rsidRDefault="00EB5412" w:rsidP="00EB5412">
      <w:pPr>
        <w:spacing w:after="120"/>
        <w:rPr>
          <w:lang w:val="en-GB"/>
        </w:rPr>
      </w:pPr>
      <w:r w:rsidRPr="00EB5412">
        <w:rPr>
          <w:lang w:val="en-GB"/>
        </w:rPr>
        <w:t xml:space="preserve">To be completed by the Contractor. </w:t>
      </w:r>
    </w:p>
    <w:p w14:paraId="39523CD2" w14:textId="0C8C2A4C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33" w:name="_Toc230016994"/>
      <w:r>
        <w:rPr>
          <w:sz w:val="24"/>
          <w:szCs w:val="24"/>
          <w:lang w:val="en-GB"/>
        </w:rPr>
        <w:t>Packing and Shipping</w:t>
      </w:r>
      <w:bookmarkEnd w:id="33"/>
    </w:p>
    <w:p w14:paraId="09B84434" w14:textId="77777777" w:rsidR="00EB5412" w:rsidRPr="00EB5412" w:rsidRDefault="00EB5412" w:rsidP="00EB5412">
      <w:pPr>
        <w:spacing w:after="120"/>
        <w:rPr>
          <w:lang w:val="en-GB"/>
        </w:rPr>
      </w:pPr>
      <w:r w:rsidRPr="00EB5412">
        <w:rPr>
          <w:lang w:val="en-GB"/>
        </w:rPr>
        <w:t xml:space="preserve">To be completed by the Contractor. </w:t>
      </w:r>
    </w:p>
    <w:p w14:paraId="082C6112" w14:textId="773B1602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34" w:name="_Toc230016995"/>
      <w:r>
        <w:rPr>
          <w:sz w:val="24"/>
          <w:szCs w:val="24"/>
          <w:lang w:val="en-GB"/>
        </w:rPr>
        <w:t>Operation and Maintenance</w:t>
      </w:r>
      <w:bookmarkEnd w:id="34"/>
      <w:r>
        <w:rPr>
          <w:sz w:val="24"/>
          <w:szCs w:val="24"/>
          <w:lang w:val="en-GB"/>
        </w:rPr>
        <w:t xml:space="preserve"> </w:t>
      </w:r>
    </w:p>
    <w:p w14:paraId="7F4F548B" w14:textId="77777777" w:rsidR="00EB5412" w:rsidRPr="00EB5412" w:rsidRDefault="00EB5412" w:rsidP="00EB5412">
      <w:pPr>
        <w:spacing w:after="120"/>
        <w:rPr>
          <w:lang w:val="en-GB"/>
        </w:rPr>
      </w:pPr>
      <w:r w:rsidRPr="00EB5412">
        <w:rPr>
          <w:lang w:val="en-GB"/>
        </w:rPr>
        <w:t xml:space="preserve">To be completed by the Contractor. </w:t>
      </w:r>
    </w:p>
    <w:p w14:paraId="48B9E58B" w14:textId="47BD6DA7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35" w:name="_Toc230016996"/>
      <w:r>
        <w:rPr>
          <w:sz w:val="24"/>
          <w:szCs w:val="24"/>
          <w:lang w:val="en-GB"/>
        </w:rPr>
        <w:t>End-of-life handling</w:t>
      </w:r>
      <w:bookmarkEnd w:id="35"/>
    </w:p>
    <w:p w14:paraId="026A646F" w14:textId="77777777" w:rsidR="00EB5412" w:rsidRPr="00EB5412" w:rsidRDefault="00EB5412" w:rsidP="00EB5412">
      <w:pPr>
        <w:spacing w:after="120"/>
        <w:rPr>
          <w:lang w:val="en-GB"/>
        </w:rPr>
      </w:pPr>
      <w:r w:rsidRPr="00EB5412">
        <w:rPr>
          <w:lang w:val="en-GB"/>
        </w:rPr>
        <w:t xml:space="preserve">To be completed by the Contractor. </w:t>
      </w:r>
    </w:p>
    <w:p w14:paraId="2A9CC77E" w14:textId="1BCEC2B9" w:rsidR="00EB5412" w:rsidRPr="00703044" w:rsidRDefault="00EB5412" w:rsidP="00EB5412">
      <w:pPr>
        <w:pStyle w:val="Overskrift1"/>
        <w:numPr>
          <w:ilvl w:val="1"/>
          <w:numId w:val="3"/>
        </w:numPr>
        <w:spacing w:before="240" w:after="120" w:line="240" w:lineRule="auto"/>
        <w:rPr>
          <w:sz w:val="24"/>
          <w:szCs w:val="24"/>
          <w:lang w:val="en-GB"/>
        </w:rPr>
      </w:pPr>
      <w:bookmarkStart w:id="36" w:name="_Toc230016997"/>
      <w:r>
        <w:rPr>
          <w:sz w:val="24"/>
          <w:szCs w:val="24"/>
          <w:lang w:val="en-GB"/>
        </w:rPr>
        <w:t xml:space="preserve">Prevalence of </w:t>
      </w:r>
      <w:r w:rsidRPr="00EB5412">
        <w:rPr>
          <w:sz w:val="24"/>
          <w:szCs w:val="24"/>
          <w:lang w:val="en-GB"/>
        </w:rPr>
        <w:t>PFAS, PFOA and PFOS</w:t>
      </w:r>
      <w:bookmarkEnd w:id="36"/>
    </w:p>
    <w:bookmarkEnd w:id="29"/>
    <w:p w14:paraId="5A6A8E71" w14:textId="587FB59C" w:rsidR="00163427" w:rsidRPr="00EB5412" w:rsidRDefault="00EB5412" w:rsidP="00EB5412">
      <w:pPr>
        <w:spacing w:after="120"/>
        <w:rPr>
          <w:lang w:val="en-GB"/>
        </w:rPr>
      </w:pPr>
      <w:r w:rsidRPr="00EB5412">
        <w:rPr>
          <w:lang w:val="en-GB"/>
        </w:rPr>
        <w:t xml:space="preserve">To be completed by the Contractor. </w:t>
      </w:r>
    </w:p>
    <w:sectPr w:rsidR="00163427" w:rsidRPr="00EB5412" w:rsidSect="007869F4">
      <w:headerReference w:type="default" r:id="rId11"/>
      <w:pgSz w:w="11906" w:h="16838"/>
      <w:pgMar w:top="1560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20E81" w14:textId="77777777" w:rsidR="00475890" w:rsidRDefault="00475890" w:rsidP="00F14D05">
      <w:pPr>
        <w:spacing w:after="0" w:line="240" w:lineRule="auto"/>
      </w:pPr>
      <w:r>
        <w:separator/>
      </w:r>
    </w:p>
  </w:endnote>
  <w:endnote w:type="continuationSeparator" w:id="0">
    <w:p w14:paraId="2CF20E82" w14:textId="77777777" w:rsidR="00475890" w:rsidRDefault="00475890" w:rsidP="00F14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20E7F" w14:textId="77777777" w:rsidR="00475890" w:rsidRDefault="00475890" w:rsidP="00F14D05">
      <w:pPr>
        <w:spacing w:after="0" w:line="240" w:lineRule="auto"/>
      </w:pPr>
      <w:r>
        <w:separator/>
      </w:r>
    </w:p>
  </w:footnote>
  <w:footnote w:type="continuationSeparator" w:id="0">
    <w:p w14:paraId="2CF20E80" w14:textId="77777777" w:rsidR="00475890" w:rsidRDefault="00475890" w:rsidP="00F14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9ECEC" w14:textId="6D5B0065" w:rsidR="00475890" w:rsidRPr="00F23850" w:rsidRDefault="00F23850" w:rsidP="00643614">
    <w:pPr>
      <w:pBdr>
        <w:bottom w:val="single" w:sz="4" w:space="1" w:color="4F81BD" w:themeColor="accent1"/>
      </w:pBdr>
      <w:spacing w:after="120" w:line="240" w:lineRule="auto"/>
      <w:contextualSpacing/>
      <w:rPr>
        <w:rFonts w:ascii="Cambria" w:hAnsi="Cambria"/>
        <w:color w:val="244061" w:themeColor="accent1" w:themeShade="80"/>
        <w:lang w:val="en-US"/>
      </w:rPr>
    </w:pPr>
    <w:r w:rsidRPr="00F23850">
      <w:rPr>
        <w:rFonts w:ascii="Cambria" w:hAnsi="Cambria"/>
        <w:color w:val="244061" w:themeColor="accent1" w:themeShade="80"/>
        <w:lang w:val="en-US"/>
      </w:rPr>
      <w:t>C</w:t>
    </w:r>
    <w:r w:rsidR="00475890" w:rsidRPr="00F23850">
      <w:rPr>
        <w:rFonts w:ascii="Cambria" w:hAnsi="Cambria"/>
        <w:color w:val="244061" w:themeColor="accent1" w:themeShade="80"/>
        <w:lang w:val="en-US"/>
      </w:rPr>
      <w:t>ONTRA</w:t>
    </w:r>
    <w:r w:rsidRPr="00F23850">
      <w:rPr>
        <w:rFonts w:ascii="Cambria" w:hAnsi="Cambria"/>
        <w:color w:val="244061" w:themeColor="accent1" w:themeShade="80"/>
        <w:lang w:val="en-US"/>
      </w:rPr>
      <w:t>C</w:t>
    </w:r>
    <w:r w:rsidR="00475890" w:rsidRPr="00F23850">
      <w:rPr>
        <w:rFonts w:ascii="Cambria" w:hAnsi="Cambria"/>
        <w:color w:val="244061" w:themeColor="accent1" w:themeShade="80"/>
        <w:lang w:val="en-US"/>
      </w:rPr>
      <w:t xml:space="preserve">T </w:t>
    </w:r>
    <w:r w:rsidR="00643614" w:rsidRPr="00643614">
      <w:rPr>
        <w:rFonts w:ascii="Cambria" w:hAnsi="Cambria"/>
        <w:color w:val="244061" w:themeColor="accent1" w:themeShade="80"/>
        <w:lang w:val="en-US"/>
      </w:rPr>
      <w:t xml:space="preserve">2022047043 Work </w:t>
    </w:r>
    <w:r w:rsidR="003B0D40">
      <w:rPr>
        <w:rFonts w:ascii="Cambria" w:hAnsi="Cambria"/>
        <w:color w:val="244061" w:themeColor="accent1" w:themeShade="80"/>
        <w:lang w:val="en-US"/>
      </w:rPr>
      <w:t>S</w:t>
    </w:r>
    <w:r w:rsidR="00643614" w:rsidRPr="00643614">
      <w:rPr>
        <w:rFonts w:ascii="Cambria" w:hAnsi="Cambria"/>
        <w:color w:val="244061" w:themeColor="accent1" w:themeShade="80"/>
        <w:lang w:val="en-US"/>
      </w:rPr>
      <w:t>tands for MH-60R Seahawk</w:t>
    </w:r>
  </w:p>
  <w:p w14:paraId="4E8AFCB5" w14:textId="1DEA3399" w:rsidR="00475890" w:rsidRPr="00F23850" w:rsidRDefault="00F23850" w:rsidP="00643614">
    <w:pPr>
      <w:pBdr>
        <w:bottom w:val="single" w:sz="4" w:space="1" w:color="4F81BD" w:themeColor="accent1"/>
      </w:pBdr>
      <w:spacing w:after="120" w:line="240" w:lineRule="auto"/>
      <w:rPr>
        <w:rFonts w:ascii="Cambria" w:hAnsi="Cambria"/>
        <w:bCs/>
        <w:color w:val="244061" w:themeColor="accent1" w:themeShade="80"/>
        <w:lang w:val="en-US"/>
      </w:rPr>
    </w:pPr>
    <w:r w:rsidRPr="00F23850">
      <w:rPr>
        <w:rFonts w:ascii="Cambria" w:hAnsi="Cambria"/>
        <w:color w:val="244061" w:themeColor="accent1" w:themeShade="80"/>
        <w:lang w:val="en-US"/>
      </w:rPr>
      <w:t>ANNEX</w:t>
    </w:r>
    <w:r w:rsidR="005E0E3C" w:rsidRPr="00F23850">
      <w:rPr>
        <w:rFonts w:ascii="Cambria" w:hAnsi="Cambria"/>
        <w:color w:val="244061" w:themeColor="accent1" w:themeShade="80"/>
        <w:lang w:val="en-US"/>
      </w:rPr>
      <w:t xml:space="preserve"> </w:t>
    </w:r>
    <w:r w:rsidR="00717EAE">
      <w:rPr>
        <w:rFonts w:ascii="Cambria" w:hAnsi="Cambria"/>
        <w:color w:val="244061" w:themeColor="accent1" w:themeShade="80"/>
        <w:lang w:val="en-US"/>
      </w:rPr>
      <w:t>E</w:t>
    </w:r>
    <w:r w:rsidR="000B3A39">
      <w:rPr>
        <w:rFonts w:ascii="Cambria" w:hAnsi="Cambria"/>
        <w:color w:val="244061" w:themeColor="accent1" w:themeShade="80"/>
        <w:lang w:val="en-US"/>
      </w:rPr>
      <w:t xml:space="preserve"> – </w:t>
    </w:r>
    <w:r w:rsidR="00BC4159">
      <w:rPr>
        <w:rFonts w:ascii="Cambria" w:hAnsi="Cambria"/>
        <w:color w:val="244061" w:themeColor="accent1" w:themeShade="80"/>
        <w:lang w:val="en-US"/>
      </w:rPr>
      <w:t xml:space="preserve">ATTACHMENT 3 – THE CONTRACTOR’S SOLUTION </w:t>
    </w:r>
    <w:r w:rsidR="00717EAE">
      <w:rPr>
        <w:rFonts w:ascii="Cambria" w:hAnsi="Cambria"/>
        <w:color w:val="244061" w:themeColor="accent1" w:themeShade="80"/>
        <w:lang w:val="en-US"/>
      </w:rPr>
      <w:t>SPECIFICATION</w:t>
    </w:r>
    <w:r w:rsidR="00475890" w:rsidRPr="00F23850">
      <w:rPr>
        <w:rFonts w:ascii="Cambria" w:hAnsi="Cambria"/>
        <w:color w:val="244061" w:themeColor="accent1" w:themeShade="80"/>
        <w:lang w:val="en-US"/>
      </w:rPr>
      <w:tab/>
    </w:r>
    <w:r>
      <w:rPr>
        <w:rFonts w:ascii="Cambria" w:hAnsi="Cambria"/>
        <w:bCs/>
        <w:color w:val="244061" w:themeColor="accent1" w:themeShade="80"/>
        <w:lang w:val="en-US"/>
      </w:rPr>
      <w:t>Pag</w:t>
    </w:r>
    <w:r w:rsidR="00475890" w:rsidRPr="00F23850">
      <w:rPr>
        <w:rFonts w:ascii="Cambria" w:hAnsi="Cambria"/>
        <w:bCs/>
        <w:color w:val="244061" w:themeColor="accent1" w:themeShade="80"/>
        <w:lang w:val="en-US"/>
      </w:rPr>
      <w:t xml:space="preserve">e </w:t>
    </w:r>
    <w:r w:rsidR="00475890" w:rsidRPr="00A46CAC">
      <w:rPr>
        <w:rFonts w:ascii="Cambria" w:hAnsi="Cambria"/>
        <w:bCs/>
        <w:color w:val="244061" w:themeColor="accent1" w:themeShade="80"/>
      </w:rPr>
      <w:fldChar w:fldCharType="begin"/>
    </w:r>
    <w:r w:rsidR="00475890" w:rsidRPr="00F23850">
      <w:rPr>
        <w:rFonts w:ascii="Cambria" w:hAnsi="Cambria"/>
        <w:bCs/>
        <w:color w:val="244061" w:themeColor="accent1" w:themeShade="80"/>
        <w:lang w:val="en-US"/>
      </w:rPr>
      <w:instrText xml:space="preserve"> PAGE </w:instrText>
    </w:r>
    <w:r w:rsidR="00475890" w:rsidRPr="00A46CAC">
      <w:rPr>
        <w:rFonts w:ascii="Cambria" w:hAnsi="Cambria"/>
        <w:bCs/>
        <w:color w:val="244061" w:themeColor="accent1" w:themeShade="80"/>
      </w:rPr>
      <w:fldChar w:fldCharType="separate"/>
    </w:r>
    <w:r w:rsidR="00E03E60">
      <w:rPr>
        <w:rFonts w:ascii="Cambria" w:hAnsi="Cambria"/>
        <w:bCs/>
        <w:noProof/>
        <w:color w:val="244061" w:themeColor="accent1" w:themeShade="80"/>
        <w:lang w:val="en-US"/>
      </w:rPr>
      <w:t>1</w:t>
    </w:r>
    <w:r w:rsidR="00475890" w:rsidRPr="00A46CAC">
      <w:rPr>
        <w:rFonts w:ascii="Cambria" w:hAnsi="Cambria"/>
        <w:color w:val="244061" w:themeColor="accent1" w:themeShade="80"/>
      </w:rPr>
      <w:fldChar w:fldCharType="end"/>
    </w:r>
    <w:r w:rsidR="00475890" w:rsidRPr="00F23850">
      <w:rPr>
        <w:rFonts w:ascii="Cambria" w:hAnsi="Cambria"/>
        <w:bCs/>
        <w:color w:val="244061" w:themeColor="accent1" w:themeShade="80"/>
        <w:lang w:val="en-US"/>
      </w:rPr>
      <w:t xml:space="preserve"> </w:t>
    </w:r>
    <w:r>
      <w:rPr>
        <w:rFonts w:ascii="Cambria" w:hAnsi="Cambria"/>
        <w:bCs/>
        <w:color w:val="244061" w:themeColor="accent1" w:themeShade="80"/>
        <w:lang w:val="en-US"/>
      </w:rPr>
      <w:t>of</w:t>
    </w:r>
    <w:r w:rsidR="00475890" w:rsidRPr="00F23850">
      <w:rPr>
        <w:rFonts w:ascii="Cambria" w:hAnsi="Cambria"/>
        <w:bCs/>
        <w:color w:val="244061" w:themeColor="accent1" w:themeShade="80"/>
        <w:lang w:val="en-US"/>
      </w:rPr>
      <w:t xml:space="preserve"> </w:t>
    </w:r>
    <w:r w:rsidR="00475890" w:rsidRPr="00A46CAC">
      <w:rPr>
        <w:rFonts w:ascii="Cambria" w:hAnsi="Cambria"/>
        <w:bCs/>
        <w:color w:val="244061" w:themeColor="accent1" w:themeShade="80"/>
      </w:rPr>
      <w:fldChar w:fldCharType="begin"/>
    </w:r>
    <w:r w:rsidR="00475890" w:rsidRPr="00F23850">
      <w:rPr>
        <w:rFonts w:ascii="Cambria" w:hAnsi="Cambria"/>
        <w:bCs/>
        <w:color w:val="244061" w:themeColor="accent1" w:themeShade="80"/>
        <w:lang w:val="en-US"/>
      </w:rPr>
      <w:instrText xml:space="preserve"> numpages </w:instrText>
    </w:r>
    <w:r w:rsidR="00475890" w:rsidRPr="00A46CAC">
      <w:rPr>
        <w:rFonts w:ascii="Cambria" w:hAnsi="Cambria"/>
        <w:bCs/>
        <w:color w:val="244061" w:themeColor="accent1" w:themeShade="80"/>
      </w:rPr>
      <w:fldChar w:fldCharType="separate"/>
    </w:r>
    <w:r w:rsidR="00E03E60">
      <w:rPr>
        <w:rFonts w:ascii="Cambria" w:hAnsi="Cambria"/>
        <w:bCs/>
        <w:noProof/>
        <w:color w:val="244061" w:themeColor="accent1" w:themeShade="80"/>
        <w:lang w:val="en-US"/>
      </w:rPr>
      <w:t>3</w:t>
    </w:r>
    <w:r w:rsidR="00475890" w:rsidRPr="00A46CAC">
      <w:rPr>
        <w:rFonts w:ascii="Cambria" w:hAnsi="Cambria"/>
        <w:color w:val="244061" w:themeColor="accent1" w:themeShade="8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A78631B0"/>
    <w:lvl w:ilvl="0">
      <w:start w:val="1"/>
      <w:numFmt w:val="bullet"/>
      <w:pStyle w:val="Punktliste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3726E09"/>
    <w:multiLevelType w:val="hybridMultilevel"/>
    <w:tmpl w:val="17A471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861EB"/>
    <w:multiLevelType w:val="hybridMultilevel"/>
    <w:tmpl w:val="DE02B1BC"/>
    <w:lvl w:ilvl="0" w:tplc="D01EAB74">
      <w:start w:val="1"/>
      <w:numFmt w:val="decimal"/>
      <w:pStyle w:val="Sprsml"/>
      <w:lvlText w:val="SOWR %1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1EDC18D4"/>
    <w:multiLevelType w:val="hybridMultilevel"/>
    <w:tmpl w:val="B912824E"/>
    <w:lvl w:ilvl="0" w:tplc="924865CE">
      <w:start w:val="1"/>
      <w:numFmt w:val="decimal"/>
      <w:pStyle w:val="Documentreference"/>
      <w:lvlText w:val="[Doc F %1]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color w:val="auto"/>
        <w:sz w:val="16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7B0162C"/>
    <w:multiLevelType w:val="hybridMultilevel"/>
    <w:tmpl w:val="B4FC98E2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6260F7"/>
    <w:multiLevelType w:val="hybridMultilevel"/>
    <w:tmpl w:val="49C45C6E"/>
    <w:lvl w:ilvl="0" w:tplc="557629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A7117"/>
    <w:multiLevelType w:val="hybridMultilevel"/>
    <w:tmpl w:val="EDA6C18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43B7C"/>
    <w:multiLevelType w:val="hybridMultilevel"/>
    <w:tmpl w:val="2188E08E"/>
    <w:lvl w:ilvl="0" w:tplc="67966258">
      <w:start w:val="1"/>
      <w:numFmt w:val="decimal"/>
      <w:pStyle w:val="Krav"/>
      <w:lvlText w:val="SOW %1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sz w:val="22"/>
        <w:szCs w:val="22"/>
      </w:rPr>
    </w:lvl>
    <w:lvl w:ilvl="1" w:tplc="041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6935F3"/>
    <w:multiLevelType w:val="hybridMultilevel"/>
    <w:tmpl w:val="61128B00"/>
    <w:lvl w:ilvl="0" w:tplc="C6AEA62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7D42F0"/>
    <w:multiLevelType w:val="hybridMultilevel"/>
    <w:tmpl w:val="54A245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252A89"/>
    <w:multiLevelType w:val="hybridMultilevel"/>
    <w:tmpl w:val="FE640382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DA34AFC"/>
    <w:multiLevelType w:val="hybridMultilevel"/>
    <w:tmpl w:val="C0B8E01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491040"/>
    <w:multiLevelType w:val="hybridMultilevel"/>
    <w:tmpl w:val="4412F304"/>
    <w:lvl w:ilvl="0" w:tplc="7C182356">
      <w:start w:val="3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713D69"/>
    <w:multiLevelType w:val="hybridMultilevel"/>
    <w:tmpl w:val="6EB4748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40042876">
    <w:abstractNumId w:val="3"/>
  </w:num>
  <w:num w:numId="2" w16cid:durableId="1112019350">
    <w:abstractNumId w:val="0"/>
  </w:num>
  <w:num w:numId="3" w16cid:durableId="2134252881">
    <w:abstractNumId w:val="5"/>
  </w:num>
  <w:num w:numId="4" w16cid:durableId="1286153978">
    <w:abstractNumId w:val="2"/>
  </w:num>
  <w:num w:numId="5" w16cid:durableId="364717847">
    <w:abstractNumId w:val="4"/>
  </w:num>
  <w:num w:numId="6" w16cid:durableId="613249710">
    <w:abstractNumId w:val="9"/>
  </w:num>
  <w:num w:numId="7" w16cid:durableId="1299341971">
    <w:abstractNumId w:val="8"/>
  </w:num>
  <w:num w:numId="8" w16cid:durableId="1395659262">
    <w:abstractNumId w:val="10"/>
  </w:num>
  <w:num w:numId="9" w16cid:durableId="532310392">
    <w:abstractNumId w:val="11"/>
  </w:num>
  <w:num w:numId="10" w16cid:durableId="76483697">
    <w:abstractNumId w:val="1"/>
  </w:num>
  <w:num w:numId="11" w16cid:durableId="1865702128">
    <w:abstractNumId w:val="13"/>
  </w:num>
  <w:num w:numId="12" w16cid:durableId="523175067">
    <w:abstractNumId w:val="12"/>
  </w:num>
  <w:num w:numId="13" w16cid:durableId="102846378">
    <w:abstractNumId w:val="15"/>
  </w:num>
  <w:num w:numId="14" w16cid:durableId="1347054757">
    <w:abstractNumId w:val="6"/>
  </w:num>
  <w:num w:numId="15" w16cid:durableId="394206978">
    <w:abstractNumId w:val="7"/>
  </w:num>
  <w:num w:numId="16" w16cid:durableId="586577758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7F5"/>
    <w:rsid w:val="00002BA1"/>
    <w:rsid w:val="000050FC"/>
    <w:rsid w:val="00010AC0"/>
    <w:rsid w:val="000122B6"/>
    <w:rsid w:val="00020666"/>
    <w:rsid w:val="00025566"/>
    <w:rsid w:val="00027A17"/>
    <w:rsid w:val="000344CB"/>
    <w:rsid w:val="00034E6C"/>
    <w:rsid w:val="0004049A"/>
    <w:rsid w:val="000600C6"/>
    <w:rsid w:val="0006421F"/>
    <w:rsid w:val="0008350A"/>
    <w:rsid w:val="000A5DD5"/>
    <w:rsid w:val="000A72EC"/>
    <w:rsid w:val="000B013B"/>
    <w:rsid w:val="000B3A39"/>
    <w:rsid w:val="000B6597"/>
    <w:rsid w:val="000B67EA"/>
    <w:rsid w:val="000C6B92"/>
    <w:rsid w:val="000E4F3E"/>
    <w:rsid w:val="000F507F"/>
    <w:rsid w:val="001022FE"/>
    <w:rsid w:val="001038F6"/>
    <w:rsid w:val="00107995"/>
    <w:rsid w:val="001256B4"/>
    <w:rsid w:val="0013476C"/>
    <w:rsid w:val="00142696"/>
    <w:rsid w:val="00143C53"/>
    <w:rsid w:val="00144029"/>
    <w:rsid w:val="00151953"/>
    <w:rsid w:val="00154EAF"/>
    <w:rsid w:val="00161303"/>
    <w:rsid w:val="001624AB"/>
    <w:rsid w:val="00163427"/>
    <w:rsid w:val="00182DE7"/>
    <w:rsid w:val="00184F49"/>
    <w:rsid w:val="0019113F"/>
    <w:rsid w:val="0019185F"/>
    <w:rsid w:val="001A1929"/>
    <w:rsid w:val="001A4217"/>
    <w:rsid w:val="001B1394"/>
    <w:rsid w:val="001B4A64"/>
    <w:rsid w:val="001C5D26"/>
    <w:rsid w:val="001D10D6"/>
    <w:rsid w:val="001D1336"/>
    <w:rsid w:val="001D3F78"/>
    <w:rsid w:val="001D57FA"/>
    <w:rsid w:val="001E525D"/>
    <w:rsid w:val="001F15F5"/>
    <w:rsid w:val="001F525E"/>
    <w:rsid w:val="001F596A"/>
    <w:rsid w:val="0020174E"/>
    <w:rsid w:val="002049A4"/>
    <w:rsid w:val="00215A23"/>
    <w:rsid w:val="00220539"/>
    <w:rsid w:val="002263C1"/>
    <w:rsid w:val="00235985"/>
    <w:rsid w:val="00246E4A"/>
    <w:rsid w:val="0024740B"/>
    <w:rsid w:val="00250176"/>
    <w:rsid w:val="002524FF"/>
    <w:rsid w:val="0026295E"/>
    <w:rsid w:val="002646C9"/>
    <w:rsid w:val="00272F90"/>
    <w:rsid w:val="00273184"/>
    <w:rsid w:val="00274F74"/>
    <w:rsid w:val="00277C98"/>
    <w:rsid w:val="00280CA1"/>
    <w:rsid w:val="00280ECD"/>
    <w:rsid w:val="00285FA4"/>
    <w:rsid w:val="002B1FD5"/>
    <w:rsid w:val="002D2634"/>
    <w:rsid w:val="002E5B98"/>
    <w:rsid w:val="00307375"/>
    <w:rsid w:val="0031030A"/>
    <w:rsid w:val="00310DBD"/>
    <w:rsid w:val="00315178"/>
    <w:rsid w:val="0031582B"/>
    <w:rsid w:val="00317569"/>
    <w:rsid w:val="003229FA"/>
    <w:rsid w:val="00326050"/>
    <w:rsid w:val="003313C0"/>
    <w:rsid w:val="00333609"/>
    <w:rsid w:val="003434D9"/>
    <w:rsid w:val="003442A8"/>
    <w:rsid w:val="00345F65"/>
    <w:rsid w:val="003529A9"/>
    <w:rsid w:val="00355E40"/>
    <w:rsid w:val="0036079A"/>
    <w:rsid w:val="003611D9"/>
    <w:rsid w:val="00366673"/>
    <w:rsid w:val="00394828"/>
    <w:rsid w:val="003975BF"/>
    <w:rsid w:val="003B0D40"/>
    <w:rsid w:val="003B10DC"/>
    <w:rsid w:val="003C52DB"/>
    <w:rsid w:val="003D6C1C"/>
    <w:rsid w:val="003E19EF"/>
    <w:rsid w:val="003E274F"/>
    <w:rsid w:val="003F51E2"/>
    <w:rsid w:val="003F77E6"/>
    <w:rsid w:val="00405501"/>
    <w:rsid w:val="00406C4F"/>
    <w:rsid w:val="00415713"/>
    <w:rsid w:val="004168EC"/>
    <w:rsid w:val="00430053"/>
    <w:rsid w:val="00470624"/>
    <w:rsid w:val="00471399"/>
    <w:rsid w:val="00473367"/>
    <w:rsid w:val="00475890"/>
    <w:rsid w:val="00490912"/>
    <w:rsid w:val="004A0C72"/>
    <w:rsid w:val="004C2C2F"/>
    <w:rsid w:val="004C4E48"/>
    <w:rsid w:val="004D3B29"/>
    <w:rsid w:val="004E193D"/>
    <w:rsid w:val="004F29E5"/>
    <w:rsid w:val="004F4D8A"/>
    <w:rsid w:val="004F648B"/>
    <w:rsid w:val="00501ACB"/>
    <w:rsid w:val="0050200E"/>
    <w:rsid w:val="00523EFE"/>
    <w:rsid w:val="005335D6"/>
    <w:rsid w:val="005337F5"/>
    <w:rsid w:val="00540ABC"/>
    <w:rsid w:val="00542B7F"/>
    <w:rsid w:val="00553BBF"/>
    <w:rsid w:val="005621EB"/>
    <w:rsid w:val="00564459"/>
    <w:rsid w:val="00571728"/>
    <w:rsid w:val="00584E8E"/>
    <w:rsid w:val="00584FED"/>
    <w:rsid w:val="005A1539"/>
    <w:rsid w:val="005A311A"/>
    <w:rsid w:val="005D365E"/>
    <w:rsid w:val="005D7AEF"/>
    <w:rsid w:val="005E0E3C"/>
    <w:rsid w:val="005E1F55"/>
    <w:rsid w:val="005F71EC"/>
    <w:rsid w:val="006029C6"/>
    <w:rsid w:val="00615858"/>
    <w:rsid w:val="00616C28"/>
    <w:rsid w:val="00640F05"/>
    <w:rsid w:val="00641EF5"/>
    <w:rsid w:val="00642C93"/>
    <w:rsid w:val="00643614"/>
    <w:rsid w:val="006515C9"/>
    <w:rsid w:val="00660129"/>
    <w:rsid w:val="006636BE"/>
    <w:rsid w:val="0066574B"/>
    <w:rsid w:val="00670C5C"/>
    <w:rsid w:val="006768F8"/>
    <w:rsid w:val="006902D1"/>
    <w:rsid w:val="006A7054"/>
    <w:rsid w:val="006A78BF"/>
    <w:rsid w:val="006B2B03"/>
    <w:rsid w:val="006B5910"/>
    <w:rsid w:val="006C1E1E"/>
    <w:rsid w:val="006C504E"/>
    <w:rsid w:val="006D467C"/>
    <w:rsid w:val="006D6522"/>
    <w:rsid w:val="006E0BC5"/>
    <w:rsid w:val="006E17FB"/>
    <w:rsid w:val="00703044"/>
    <w:rsid w:val="00703583"/>
    <w:rsid w:val="0070402C"/>
    <w:rsid w:val="00711281"/>
    <w:rsid w:val="00712B9B"/>
    <w:rsid w:val="007168A5"/>
    <w:rsid w:val="00717EAE"/>
    <w:rsid w:val="007362F0"/>
    <w:rsid w:val="00751509"/>
    <w:rsid w:val="00756FB6"/>
    <w:rsid w:val="00776E48"/>
    <w:rsid w:val="00782A02"/>
    <w:rsid w:val="00784477"/>
    <w:rsid w:val="007869F4"/>
    <w:rsid w:val="0079379B"/>
    <w:rsid w:val="007A07CF"/>
    <w:rsid w:val="007A2A29"/>
    <w:rsid w:val="007C27F6"/>
    <w:rsid w:val="007C41C4"/>
    <w:rsid w:val="007D00DC"/>
    <w:rsid w:val="007D32D2"/>
    <w:rsid w:val="007D466A"/>
    <w:rsid w:val="007D61C4"/>
    <w:rsid w:val="007E4D98"/>
    <w:rsid w:val="007F0AFF"/>
    <w:rsid w:val="008019EE"/>
    <w:rsid w:val="00813F96"/>
    <w:rsid w:val="008162D3"/>
    <w:rsid w:val="00823C78"/>
    <w:rsid w:val="00826789"/>
    <w:rsid w:val="00833CD9"/>
    <w:rsid w:val="00844CBB"/>
    <w:rsid w:val="00847453"/>
    <w:rsid w:val="008600E7"/>
    <w:rsid w:val="0086269C"/>
    <w:rsid w:val="00863E29"/>
    <w:rsid w:val="00865B36"/>
    <w:rsid w:val="00870BCD"/>
    <w:rsid w:val="00880BA6"/>
    <w:rsid w:val="00887BA1"/>
    <w:rsid w:val="00892EB6"/>
    <w:rsid w:val="008A514B"/>
    <w:rsid w:val="008A5191"/>
    <w:rsid w:val="008C0F66"/>
    <w:rsid w:val="008C1947"/>
    <w:rsid w:val="008C5223"/>
    <w:rsid w:val="008C72ED"/>
    <w:rsid w:val="008C78F8"/>
    <w:rsid w:val="008D3480"/>
    <w:rsid w:val="008D3A2F"/>
    <w:rsid w:val="008D5270"/>
    <w:rsid w:val="008E0C88"/>
    <w:rsid w:val="008E5275"/>
    <w:rsid w:val="008F7D10"/>
    <w:rsid w:val="009023B8"/>
    <w:rsid w:val="00903AA2"/>
    <w:rsid w:val="00905D5F"/>
    <w:rsid w:val="009060D3"/>
    <w:rsid w:val="00911A82"/>
    <w:rsid w:val="00916BFE"/>
    <w:rsid w:val="00937C74"/>
    <w:rsid w:val="00961629"/>
    <w:rsid w:val="009636E2"/>
    <w:rsid w:val="009637DD"/>
    <w:rsid w:val="00970472"/>
    <w:rsid w:val="00977C55"/>
    <w:rsid w:val="00981C4D"/>
    <w:rsid w:val="0098315D"/>
    <w:rsid w:val="00986E91"/>
    <w:rsid w:val="009950B2"/>
    <w:rsid w:val="00996DF2"/>
    <w:rsid w:val="009A4F47"/>
    <w:rsid w:val="009A6747"/>
    <w:rsid w:val="009C103A"/>
    <w:rsid w:val="009C1C68"/>
    <w:rsid w:val="009D247C"/>
    <w:rsid w:val="009D7F73"/>
    <w:rsid w:val="009F1EA9"/>
    <w:rsid w:val="009F27CD"/>
    <w:rsid w:val="00A02042"/>
    <w:rsid w:val="00A07766"/>
    <w:rsid w:val="00A07969"/>
    <w:rsid w:val="00A17474"/>
    <w:rsid w:val="00A229A4"/>
    <w:rsid w:val="00A22D9A"/>
    <w:rsid w:val="00A2686E"/>
    <w:rsid w:val="00A2687C"/>
    <w:rsid w:val="00A32301"/>
    <w:rsid w:val="00A37DED"/>
    <w:rsid w:val="00A459FF"/>
    <w:rsid w:val="00A46CAC"/>
    <w:rsid w:val="00A56376"/>
    <w:rsid w:val="00A56717"/>
    <w:rsid w:val="00A63FCC"/>
    <w:rsid w:val="00A711BF"/>
    <w:rsid w:val="00A81A42"/>
    <w:rsid w:val="00A83681"/>
    <w:rsid w:val="00A84A7F"/>
    <w:rsid w:val="00A87864"/>
    <w:rsid w:val="00A94FA7"/>
    <w:rsid w:val="00AB4BB4"/>
    <w:rsid w:val="00AC0EA0"/>
    <w:rsid w:val="00AD4F1F"/>
    <w:rsid w:val="00AE7145"/>
    <w:rsid w:val="00AF42C3"/>
    <w:rsid w:val="00AF57DC"/>
    <w:rsid w:val="00B10C5D"/>
    <w:rsid w:val="00B122BA"/>
    <w:rsid w:val="00B14E72"/>
    <w:rsid w:val="00B23B13"/>
    <w:rsid w:val="00B2710C"/>
    <w:rsid w:val="00B31669"/>
    <w:rsid w:val="00B3229B"/>
    <w:rsid w:val="00B4528C"/>
    <w:rsid w:val="00B46413"/>
    <w:rsid w:val="00B5439B"/>
    <w:rsid w:val="00B64290"/>
    <w:rsid w:val="00B716AF"/>
    <w:rsid w:val="00B71E77"/>
    <w:rsid w:val="00B7285C"/>
    <w:rsid w:val="00B72EA2"/>
    <w:rsid w:val="00B76F4D"/>
    <w:rsid w:val="00B90412"/>
    <w:rsid w:val="00B92BDA"/>
    <w:rsid w:val="00BA1783"/>
    <w:rsid w:val="00BB09F1"/>
    <w:rsid w:val="00BB4456"/>
    <w:rsid w:val="00BC1893"/>
    <w:rsid w:val="00BC4159"/>
    <w:rsid w:val="00BD3C41"/>
    <w:rsid w:val="00BE2647"/>
    <w:rsid w:val="00BF173F"/>
    <w:rsid w:val="00BF655B"/>
    <w:rsid w:val="00C027BE"/>
    <w:rsid w:val="00C07607"/>
    <w:rsid w:val="00C0770E"/>
    <w:rsid w:val="00C07BEA"/>
    <w:rsid w:val="00C11024"/>
    <w:rsid w:val="00C16116"/>
    <w:rsid w:val="00C33612"/>
    <w:rsid w:val="00C45AB3"/>
    <w:rsid w:val="00C60B49"/>
    <w:rsid w:val="00C620E7"/>
    <w:rsid w:val="00C639A8"/>
    <w:rsid w:val="00C6710D"/>
    <w:rsid w:val="00C83711"/>
    <w:rsid w:val="00C83BF0"/>
    <w:rsid w:val="00C85E3E"/>
    <w:rsid w:val="00C86CE7"/>
    <w:rsid w:val="00C86D0C"/>
    <w:rsid w:val="00C940E6"/>
    <w:rsid w:val="00C95174"/>
    <w:rsid w:val="00C9766A"/>
    <w:rsid w:val="00CA060C"/>
    <w:rsid w:val="00CA3B80"/>
    <w:rsid w:val="00CA50D0"/>
    <w:rsid w:val="00CB7F50"/>
    <w:rsid w:val="00CC0CE4"/>
    <w:rsid w:val="00CC0FF3"/>
    <w:rsid w:val="00CC38D2"/>
    <w:rsid w:val="00CC60FF"/>
    <w:rsid w:val="00CE14F5"/>
    <w:rsid w:val="00CE2C9D"/>
    <w:rsid w:val="00CF2429"/>
    <w:rsid w:val="00CF2691"/>
    <w:rsid w:val="00CF3243"/>
    <w:rsid w:val="00CF324B"/>
    <w:rsid w:val="00D0177C"/>
    <w:rsid w:val="00D01A5C"/>
    <w:rsid w:val="00D02881"/>
    <w:rsid w:val="00D06889"/>
    <w:rsid w:val="00D12E1E"/>
    <w:rsid w:val="00D1341D"/>
    <w:rsid w:val="00D14691"/>
    <w:rsid w:val="00D16419"/>
    <w:rsid w:val="00D16FD1"/>
    <w:rsid w:val="00D20755"/>
    <w:rsid w:val="00D264A5"/>
    <w:rsid w:val="00D33A91"/>
    <w:rsid w:val="00D377EC"/>
    <w:rsid w:val="00D44850"/>
    <w:rsid w:val="00D46D3C"/>
    <w:rsid w:val="00D559A3"/>
    <w:rsid w:val="00D60522"/>
    <w:rsid w:val="00D9214D"/>
    <w:rsid w:val="00D93583"/>
    <w:rsid w:val="00D951B1"/>
    <w:rsid w:val="00D96065"/>
    <w:rsid w:val="00DC3635"/>
    <w:rsid w:val="00DD028D"/>
    <w:rsid w:val="00DD1700"/>
    <w:rsid w:val="00DD7259"/>
    <w:rsid w:val="00DE6528"/>
    <w:rsid w:val="00DF0DA2"/>
    <w:rsid w:val="00E03386"/>
    <w:rsid w:val="00E03E60"/>
    <w:rsid w:val="00E059AF"/>
    <w:rsid w:val="00E05E77"/>
    <w:rsid w:val="00E215FC"/>
    <w:rsid w:val="00E30329"/>
    <w:rsid w:val="00E31C78"/>
    <w:rsid w:val="00E3759D"/>
    <w:rsid w:val="00E41471"/>
    <w:rsid w:val="00E42B2B"/>
    <w:rsid w:val="00E43192"/>
    <w:rsid w:val="00E54E40"/>
    <w:rsid w:val="00E55BB0"/>
    <w:rsid w:val="00E567EA"/>
    <w:rsid w:val="00E600E3"/>
    <w:rsid w:val="00E6301D"/>
    <w:rsid w:val="00E70429"/>
    <w:rsid w:val="00E730E1"/>
    <w:rsid w:val="00E747BE"/>
    <w:rsid w:val="00E8403C"/>
    <w:rsid w:val="00E909D6"/>
    <w:rsid w:val="00E924D9"/>
    <w:rsid w:val="00E92524"/>
    <w:rsid w:val="00E92771"/>
    <w:rsid w:val="00EA3BF6"/>
    <w:rsid w:val="00EA4B4E"/>
    <w:rsid w:val="00EB1CB0"/>
    <w:rsid w:val="00EB5412"/>
    <w:rsid w:val="00EC508E"/>
    <w:rsid w:val="00ED0B68"/>
    <w:rsid w:val="00ED3C82"/>
    <w:rsid w:val="00EE2FBD"/>
    <w:rsid w:val="00EF2A09"/>
    <w:rsid w:val="00EF685B"/>
    <w:rsid w:val="00F0188C"/>
    <w:rsid w:val="00F02A6F"/>
    <w:rsid w:val="00F041C7"/>
    <w:rsid w:val="00F14D05"/>
    <w:rsid w:val="00F23850"/>
    <w:rsid w:val="00F24525"/>
    <w:rsid w:val="00F2535D"/>
    <w:rsid w:val="00F33750"/>
    <w:rsid w:val="00F34AE7"/>
    <w:rsid w:val="00F357F5"/>
    <w:rsid w:val="00F360B9"/>
    <w:rsid w:val="00F41F87"/>
    <w:rsid w:val="00F47B05"/>
    <w:rsid w:val="00F5439C"/>
    <w:rsid w:val="00F56AD1"/>
    <w:rsid w:val="00F6640F"/>
    <w:rsid w:val="00F73202"/>
    <w:rsid w:val="00F734CD"/>
    <w:rsid w:val="00F81F36"/>
    <w:rsid w:val="00F879FC"/>
    <w:rsid w:val="00F933D5"/>
    <w:rsid w:val="00FA1109"/>
    <w:rsid w:val="00FA1232"/>
    <w:rsid w:val="00FA2758"/>
    <w:rsid w:val="00FA27C7"/>
    <w:rsid w:val="00FA50D1"/>
    <w:rsid w:val="00FA7687"/>
    <w:rsid w:val="00FC1FF0"/>
    <w:rsid w:val="00FE2DE2"/>
    <w:rsid w:val="00FE4F04"/>
    <w:rsid w:val="2048EA63"/>
    <w:rsid w:val="4134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CF20DE4"/>
  <w15:docId w15:val="{0124643F-286C-4557-BDB8-B883C04E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E3C"/>
  </w:style>
  <w:style w:type="paragraph" w:styleId="Overskrift1">
    <w:name w:val="heading 1"/>
    <w:basedOn w:val="Normal"/>
    <w:next w:val="Normal"/>
    <w:link w:val="Overskrift1Tegn"/>
    <w:uiPriority w:val="9"/>
    <w:qFormat/>
    <w:rsid w:val="00F35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35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357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F35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B72EA2"/>
    <w:pPr>
      <w:keepNext/>
      <w:keepLines/>
      <w:spacing w:before="200" w:after="0" w:line="240" w:lineRule="auto"/>
      <w:ind w:left="1008" w:hanging="1008"/>
      <w:outlineLvl w:val="4"/>
    </w:pPr>
    <w:rPr>
      <w:rFonts w:eastAsiaTheme="majorEastAsia" w:cstheme="majorBidi"/>
      <w:b/>
      <w:color w:val="4F81BD" w:themeColor="accent1"/>
      <w:sz w:val="24"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72EA2"/>
    <w:pPr>
      <w:keepNext/>
      <w:keepLines/>
      <w:spacing w:before="20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72EA2"/>
    <w:pPr>
      <w:keepNext/>
      <w:keepLines/>
      <w:spacing w:before="200" w:after="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72EA2"/>
    <w:pPr>
      <w:keepNext/>
      <w:keepLines/>
      <w:spacing w:before="20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72EA2"/>
    <w:pPr>
      <w:keepNext/>
      <w:keepLines/>
      <w:spacing w:before="20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35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357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9636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9636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enett">
    <w:name w:val="Table Grid"/>
    <w:basedOn w:val="Vanligtabell"/>
    <w:rsid w:val="00C63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qFormat/>
    <w:rsid w:val="00ED3C82"/>
    <w:pPr>
      <w:spacing w:before="120" w:after="0"/>
    </w:pPr>
    <w:rPr>
      <w:rFonts w:cstheme="minorHAnsi"/>
      <w:bCs/>
      <w:iCs/>
      <w:szCs w:val="24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C639A8"/>
    <w:pPr>
      <w:spacing w:before="120" w:after="0"/>
      <w:ind w:left="220"/>
    </w:pPr>
    <w:rPr>
      <w:rFonts w:cstheme="minorHAnsi"/>
      <w:b/>
      <w:bCs/>
    </w:rPr>
  </w:style>
  <w:style w:type="paragraph" w:customStyle="1" w:styleId="Contractstyle">
    <w:name w:val="Contractstyle"/>
    <w:link w:val="ContractstyleTegn"/>
    <w:rsid w:val="00C639A8"/>
    <w:pPr>
      <w:keepLines/>
      <w:tabs>
        <w:tab w:val="left" w:pos="993"/>
      </w:tabs>
      <w:spacing w:before="60" w:after="60" w:line="240" w:lineRule="auto"/>
      <w:ind w:left="993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rdtekstpaaflgende">
    <w:name w:val="Brødtekst paafølgende"/>
    <w:basedOn w:val="Brdtekst"/>
    <w:rsid w:val="00C639A8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  <w:style w:type="character" w:styleId="Merknadsreferanse">
    <w:name w:val="annotation reference"/>
    <w:uiPriority w:val="99"/>
    <w:semiHidden/>
    <w:rsid w:val="00C639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C63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639A8"/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ContractstyleTegn">
    <w:name w:val="Contractstyle Tegn"/>
    <w:link w:val="Contractstyle"/>
    <w:rsid w:val="00C639A8"/>
    <w:rPr>
      <w:rFonts w:ascii="Times New Roman" w:eastAsia="Times New Roman" w:hAnsi="Times New Roman" w:cs="Times New Roman"/>
      <w:szCs w:val="20"/>
      <w:lang w:eastAsia="nb-NO"/>
    </w:rPr>
  </w:style>
  <w:style w:type="paragraph" w:styleId="Brdtekst">
    <w:name w:val="Body Text"/>
    <w:basedOn w:val="Normal"/>
    <w:link w:val="BrdtekstTegn"/>
    <w:unhideWhenUsed/>
    <w:rsid w:val="00C639A8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C639A8"/>
  </w:style>
  <w:style w:type="paragraph" w:styleId="Bobletekst">
    <w:name w:val="Balloon Text"/>
    <w:basedOn w:val="Normal"/>
    <w:link w:val="BobletekstTegn"/>
    <w:uiPriority w:val="99"/>
    <w:semiHidden/>
    <w:unhideWhenUsed/>
    <w:rsid w:val="00C6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39A8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686E"/>
    <w:pPr>
      <w:spacing w:after="200"/>
    </w:pPr>
    <w:rPr>
      <w:rFonts w:asciiTheme="minorHAnsi" w:eastAsiaTheme="minorHAnsi" w:hAnsiTheme="minorHAnsi" w:cstheme="minorBidi"/>
      <w:b/>
      <w:bCs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686E"/>
    <w:rPr>
      <w:rFonts w:ascii="Times New Roman" w:eastAsia="Times New Roman" w:hAnsi="Times New Roman" w:cs="Times New Roman"/>
      <w:b/>
      <w:bCs/>
      <w:sz w:val="20"/>
      <w:szCs w:val="20"/>
      <w:lang w:val="en-AU" w:eastAsia="nb-NO"/>
    </w:rPr>
  </w:style>
  <w:style w:type="paragraph" w:customStyle="1" w:styleId="ReqTDP-KravtilTechnicalDataPackage">
    <w:name w:val="Req TDP - Krav til Technical Data Package"/>
    <w:basedOn w:val="Normal"/>
    <w:rsid w:val="00FE2DE2"/>
    <w:pPr>
      <w:numPr>
        <w:numId w:val="1"/>
      </w:numPr>
      <w:tabs>
        <w:tab w:val="clear" w:pos="1080"/>
        <w:tab w:val="left" w:pos="1701"/>
      </w:tabs>
      <w:spacing w:before="60" w:after="60" w:line="240" w:lineRule="auto"/>
      <w:ind w:left="1701" w:hanging="1701"/>
    </w:pPr>
    <w:rPr>
      <w:rFonts w:ascii="Times New Roman" w:eastAsia="Times New Roman" w:hAnsi="Times New Roman" w:cs="Times New Roman"/>
      <w:szCs w:val="20"/>
      <w:lang w:val="en-GB" w:eastAsia="nb-NO"/>
    </w:rPr>
  </w:style>
  <w:style w:type="paragraph" w:styleId="Punktliste">
    <w:name w:val="List Bullet"/>
    <w:basedOn w:val="Normal"/>
    <w:autoRedefine/>
    <w:rsid w:val="00AF42C3"/>
    <w:pPr>
      <w:numPr>
        <w:numId w:val="2"/>
      </w:num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5337F5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14D05"/>
  </w:style>
  <w:style w:type="paragraph" w:styleId="Bunntekst">
    <w:name w:val="footer"/>
    <w:basedOn w:val="Normal"/>
    <w:link w:val="BunntekstTegn"/>
    <w:uiPriority w:val="99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14D05"/>
  </w:style>
  <w:style w:type="character" w:styleId="Sidetall">
    <w:name w:val="page number"/>
    <w:basedOn w:val="Standardskriftforavsnitt"/>
    <w:rsid w:val="00F14D05"/>
  </w:style>
  <w:style w:type="paragraph" w:styleId="Revisjon">
    <w:name w:val="Revision"/>
    <w:hidden/>
    <w:uiPriority w:val="99"/>
    <w:semiHidden/>
    <w:rsid w:val="00540ABC"/>
    <w:pPr>
      <w:spacing w:after="0" w:line="240" w:lineRule="auto"/>
    </w:pPr>
  </w:style>
  <w:style w:type="character" w:styleId="Hyperkobling">
    <w:name w:val="Hyperlink"/>
    <w:uiPriority w:val="99"/>
    <w:rsid w:val="008D3480"/>
    <w:rPr>
      <w:color w:val="0000FF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710D"/>
    <w:pPr>
      <w:spacing w:after="0"/>
      <w:ind w:left="44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0B013B"/>
    <w:pPr>
      <w:spacing w:after="0"/>
      <w:ind w:left="66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0B013B"/>
    <w:pPr>
      <w:spacing w:after="0"/>
      <w:ind w:left="88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0B013B"/>
    <w:pPr>
      <w:spacing w:after="0"/>
      <w:ind w:left="110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0B013B"/>
    <w:pPr>
      <w:spacing w:after="0"/>
      <w:ind w:left="132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0B013B"/>
    <w:pPr>
      <w:spacing w:after="0"/>
      <w:ind w:left="154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0B013B"/>
    <w:pPr>
      <w:spacing w:after="0"/>
      <w:ind w:left="1760"/>
    </w:pPr>
    <w:rPr>
      <w:rFonts w:cstheme="minorHAnsi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B013B"/>
    <w:pPr>
      <w:outlineLvl w:val="9"/>
    </w:pPr>
    <w:rPr>
      <w:lang w:eastAsia="nb-NO"/>
    </w:rPr>
  </w:style>
  <w:style w:type="character" w:styleId="Boktittel">
    <w:name w:val="Book Title"/>
    <w:basedOn w:val="Standardskriftforavsnitt"/>
    <w:uiPriority w:val="33"/>
    <w:qFormat/>
    <w:rsid w:val="004F4D8A"/>
    <w:rPr>
      <w:rFonts w:ascii="Cambria" w:hAnsi="Cambria"/>
      <w:bCs/>
      <w:smallCaps/>
      <w:spacing w:val="5"/>
      <w:sz w:val="18"/>
    </w:rPr>
  </w:style>
  <w:style w:type="paragraph" w:customStyle="1" w:styleId="Sprsml">
    <w:name w:val="Spørsmål"/>
    <w:basedOn w:val="Normal"/>
    <w:rsid w:val="00703044"/>
    <w:pPr>
      <w:numPr>
        <w:numId w:val="4"/>
      </w:numPr>
      <w:spacing w:before="60" w:after="6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Documentreference">
    <w:name w:val="Document reference"/>
    <w:basedOn w:val="Normal"/>
    <w:next w:val="Contractstyle"/>
    <w:rsid w:val="00703044"/>
    <w:pPr>
      <w:numPr>
        <w:numId w:val="5"/>
      </w:numPr>
      <w:spacing w:before="60" w:after="60" w:line="240" w:lineRule="auto"/>
    </w:pPr>
    <w:rPr>
      <w:rFonts w:ascii="Arial" w:eastAsia="Times New Roman" w:hAnsi="Arial" w:cs="Times New Roman"/>
      <w:sz w:val="16"/>
      <w:szCs w:val="20"/>
      <w:lang w:val="en-GB" w:eastAsia="nb-NO"/>
    </w:rPr>
  </w:style>
  <w:style w:type="paragraph" w:customStyle="1" w:styleId="Krav">
    <w:name w:val="Krav"/>
    <w:basedOn w:val="Brdtekst"/>
    <w:rsid w:val="00B5439B"/>
    <w:pPr>
      <w:numPr>
        <w:numId w:val="6"/>
      </w:numPr>
      <w:pBdr>
        <w:bottom w:val="dashed" w:sz="4" w:space="1" w:color="auto"/>
      </w:pBdr>
      <w:spacing w:before="60" w:after="6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B72EA2"/>
    <w:rPr>
      <w:rFonts w:eastAsiaTheme="majorEastAsia" w:cstheme="majorBidi"/>
      <w:b/>
      <w:color w:val="4F81BD" w:themeColor="accent1"/>
      <w:sz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72EA2"/>
    <w:rPr>
      <w:rFonts w:asciiTheme="majorHAnsi" w:eastAsiaTheme="majorEastAsia" w:hAnsiTheme="majorHAnsi" w:cstheme="majorBidi"/>
      <w:i/>
      <w:iCs/>
      <w:color w:val="243F60" w:themeColor="accent1" w:themeShade="7F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72EA2"/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72EA2"/>
    <w:rPr>
      <w:rFonts w:asciiTheme="majorHAnsi" w:eastAsiaTheme="majorEastAsia" w:hAnsiTheme="majorHAnsi" w:cstheme="majorBidi"/>
      <w:color w:val="4F81BD" w:themeColor="accent1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72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9098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57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46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4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00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78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56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265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02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37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94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324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130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875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4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svaret dokument" ma:contentTypeID="0x010100E04E9CB587854BDCB31D5A9387256C63000541ACD1EC881A4F8D238DDFA93416D7" ma:contentTypeVersion="2" ma:contentTypeDescription="Innholdstype for dokumenter med utvidet informasjon for Forsvaret." ma:contentTypeScope="" ma:versionID="42ee617459933a021531c1c20a8e3f03">
  <xsd:schema xmlns:xsd="http://www.w3.org/2001/XMLSchema" xmlns:xs="http://www.w3.org/2001/XMLSchema" xmlns:p="http://schemas.microsoft.com/office/2006/metadata/properties" xmlns:ns1="http://schemas.microsoft.com/sharepoint/v3" xmlns:ns2="94b22cf4-6a8d-4649-9116-cdb63c458e64" xmlns:ns3="2551883e-62c4-4dc0-b88c-9d7a9ddf6081" targetNamespace="http://schemas.microsoft.com/office/2006/metadata/properties" ma:root="true" ma:fieldsID="37c3dc88a5f61973455363c6394df89d" ns1:_="" ns2:_="" ns3:_="">
    <xsd:import namespace="http://schemas.microsoft.com/sharepoint/v3"/>
    <xsd:import namespace="94b22cf4-6a8d-4649-9116-cdb63c458e64"/>
    <xsd:import namespace="2551883e-62c4-4dc0-b88c-9d7a9ddf6081"/>
    <xsd:element name="properties">
      <xsd:complexType>
        <xsd:sequence>
          <xsd:element name="documentManagement">
            <xsd:complexType>
              <xsd:all>
                <xsd:element ref="ns2:ForsvaretTeamsiteOrganizationNoteField" minOccurs="0"/>
                <xsd:element ref="ns2:ForsvaretTeamsiteSubjectNoteField" minOccurs="0"/>
                <xsd:element ref="ns2:ForsvaretTeamsiteSecurityLevelNoteField" minOccurs="0"/>
                <xsd:element ref="ns3:TaxKeywordTaxHTField" minOccurs="0"/>
                <xsd:element ref="ns2:ForsvaretTeamsiteDocumentStatusField" minOccurs="0"/>
                <xsd:element ref="ns3:TaxCatchAll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8" nillable="true" ma:displayName="Planlagt startdato" ma:description="Planlagt startdato er en områdekolonne som opprettes av publiseringsfunksjonen. Den brukes til å angi dato og klokkeslett for når denne siden vises for første gang for besøkende på området." ma:hidden="true" ma:internalName="PublishingStartDate">
      <xsd:simpleType>
        <xsd:restriction base="dms:Unknown"/>
      </xsd:simpleType>
    </xsd:element>
    <xsd:element name="PublishingExpirationDate" ma:index="19" nillable="true" ma:displayName="Planlagt utløpsdato" ma:description="Planlagt sluttdato er en områdekolonne som opprettes av publiseringsfunksjonen. Den brukes til å angi dato og klokkeslett for når denne siden ikke lenger vises for besøkende på området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b22cf4-6a8d-4649-9116-cdb63c458e64" elementFormDefault="qualified">
    <xsd:import namespace="http://schemas.microsoft.com/office/2006/documentManagement/types"/>
    <xsd:import namespace="http://schemas.microsoft.com/office/infopath/2007/PartnerControls"/>
    <xsd:element name="ForsvaretTeamsiteOrganizationNoteField" ma:index="9" nillable="true" ma:taxonomy="true" ma:internalName="ForsvaretTeamsiteOrganizationNoteField" ma:taxonomyFieldName="ForsvaretTeamsiteOrganization" ma:displayName="Organisasjon" ma:fieldId="{ce581202-aef1-40d5-93f6-1bfc97bfdfec}" ma:taxonomyMulti="true" ma:sspId="9bc1ae65-7bad-4a1a-867d-1417b907e5da" ma:termSetId="8ef42b10-e278-477c-a425-1308312cba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ubjectNoteField" ma:index="11" nillable="true" ma:taxonomy="true" ma:internalName="ForsvaretTeamsiteSubjectNoteField" ma:taxonomyFieldName="ForsvaretTeamsiteSubject" ma:displayName="Fag" ma:fieldId="{90867574-42ca-409e-8347-9ecc3a382dc4}" ma:taxonomyMulti="true" ma:sspId="9bc1ae65-7bad-4a1a-867d-1417b907e5da" ma:termSetId="2cfcbc71-4f83-4af0-ad30-f439954cf9b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ecurityLevelNoteField" ma:index="13" ma:taxonomy="true" ma:internalName="ForsvaretTeamsiteSecurityLevelNoteField" ma:taxonomyFieldName="ForsvaretTeamsiteSecurityLevel" ma:displayName="Graderingsnivå" ma:fieldId="{9236b146-51f2-4d7d-9179-f23cb0260ed6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DocumentStatusField" ma:index="16" nillable="true" ma:displayName="Dokumentstatus" ma:default="Ikke startet" ma:description="Brukes til å vise status for ett dokument" ma:internalName="ForsvaretTeamsiteDocumentStatusField">
      <xsd:simpleType>
        <xsd:restriction base="dms:Choice">
          <xsd:enumeration value="Ikke startet"/>
          <xsd:enumeration value="Under arbeid"/>
          <xsd:enumeration value="Ferdig"/>
          <xsd:enumeration value="Godkjent"/>
          <xsd:enumeration value="Utdatert"/>
          <xsd:enumeration value="Skal arkiver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51883e-62c4-4dc0-b88c-9d7a9ddf6081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5" nillable="true" ma:taxonomy="true" ma:internalName="TaxKeywordTaxHTField" ma:taxonomyFieldName="TaxKeyword" ma:displayName="Fritekstnøkkelord" ma:fieldId="{23f27201-bee3-471e-b2e7-b64fd8b7ca38}" ma:taxonomyMulti="true" ma:sspId="9bc1ae65-7bad-4a1a-867d-1417b907e5d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7" nillable="true" ma:displayName="Global taksonomikolonne" ma:description="" ma:hidden="true" ma:list="{04fc89db-a608-4a0c-a79e-b9b6c830ede6}" ma:internalName="TaxCatchAll" ma:showField="CatchAllData" ma:web="2551883e-62c4-4dc0-b88c-9d7a9ddf6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51883e-62c4-4dc0-b88c-9d7a9ddf6081">
      <Value>216</Value>
      <Value>12</Value>
      <Value>3</Value>
      <Value>58</Value>
    </TaxCatchAll>
    <ForsvaretTeamsiteSecurityLevelNoteField xmlns="94b22cf4-6a8d-4649-9116-cdb63c458e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ForsvaretTeamsiteSecurityLevelNoteField>
    <ForsvaretTeamsiteSubjectNoteField xmlns="94b22cf4-6a8d-4649-9116-cdb63c458e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104600fd-e726-48e3-81a6-9d3c5969cc1e</TermId>
        </TermInfo>
      </Terms>
    </ForsvaretTeamsiteSubjectNoteField>
    <TaxKeywordTaxHTField xmlns="2551883e-62c4-4dc0-b88c-9d7a9ddf608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MH-60R</TermName>
          <TermId xmlns="http://schemas.microsoft.com/office/infopath/2007/PartnerControls">131a26b1-84e9-46f3-abb0-8ebc2469ad41</TermId>
        </TermInfo>
      </Terms>
    </TaxKeywordTaxHTField>
    <ForsvaretTeamsiteDocumentStatusField xmlns="94b22cf4-6a8d-4649-9116-cdb63c458e64">Ikke startet</ForsvaretTeamsiteDocumentStatusField>
    <PublishingExpirationDate xmlns="http://schemas.microsoft.com/sharepoint/v3" xsi:nil="true"/>
    <PublishingStartDate xmlns="http://schemas.microsoft.com/sharepoint/v3" xsi:nil="true"/>
    <ForsvaretTeamsiteOrganizationNoteField xmlns="94b22cf4-6a8d-4649-9116-cdb63c458e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Forsvarsmateriell</TermName>
          <TermId xmlns="http://schemas.microsoft.com/office/infopath/2007/PartnerControls">7012e20a-10be-476a-8591-3589a1b8a0f8</TermId>
        </TermInfo>
      </Terms>
    </ForsvaretTeamsiteOrganizationNoteField>
  </documentManagement>
</p:properties>
</file>

<file path=customXml/itemProps1.xml><?xml version="1.0" encoding="utf-8"?>
<ds:datastoreItem xmlns:ds="http://schemas.openxmlformats.org/officeDocument/2006/customXml" ds:itemID="{B48CC79B-5029-4FCE-9C0B-F7F70EEF10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E9D7F-6622-4BCC-8C8D-2EA83EEEB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89BECD-ACB2-486A-A166-3A1B841A3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b22cf4-6a8d-4649-9116-cdb63c458e64"/>
    <ds:schemaRef ds:uri="2551883e-62c4-4dc0-b88c-9d7a9ddf6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09999B-2732-455B-B36E-42F3EC4147B4}">
  <ds:schemaRefs>
    <ds:schemaRef ds:uri="http://www.w3.org/XML/1998/namespace"/>
    <ds:schemaRef ds:uri="http://schemas.microsoft.com/office/infopath/2007/PartnerControls"/>
    <ds:schemaRef ds:uri="http://purl.org/dc/elements/1.1/"/>
    <ds:schemaRef ds:uri="2551883e-62c4-4dc0-b88c-9d7a9ddf6081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94b22cf4-6a8d-4649-9116-cdb63c458e64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1113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Annex K Options</vt:lpstr>
    </vt:vector>
  </TitlesOfParts>
  <Company>Forsvaret</Company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Brunborg, Per Morten</dc:creator>
  <cp:keywords>MH-60R</cp:keywords>
  <cp:lastModifiedBy>Gaukerud, Geir Tore</cp:lastModifiedBy>
  <cp:revision>3</cp:revision>
  <cp:lastPrinted>2016-06-12T19:44:00Z</cp:lastPrinted>
  <dcterms:created xsi:type="dcterms:W3CDTF">2026-05-18T14:56:00Z</dcterms:created>
  <dcterms:modified xsi:type="dcterms:W3CDTF">2026-05-18T15:16:00Z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0x010100E04E9CB587854BDCB31D5A9387256C63000541ACD1EC881A4F8D238DDFA93416D7</vt:lpwstr>
  </property>
  <property fmtid="{D5CDD505-2E9C-101B-9397-08002B2CF9AE}" pid="3" name="TaxKeyword">
    <vt:lpwstr>58;#MH-60R|131a26b1-84e9-46f3-abb0-8ebc2469ad41</vt:lpwstr>
  </property>
  <property fmtid="{D5CDD505-2E9C-101B-9397-08002B2CF9AE}" pid="4" name="ForsvaretTeamsiteOrganization">
    <vt:lpwstr>12;#Forsvarsmateriell|7012e20a-10be-476a-8591-3589a1b8a0f8</vt:lpwstr>
  </property>
  <property fmtid="{D5CDD505-2E9C-101B-9397-08002B2CF9AE}" pid="5" name="ForsvaretTeamsiteSubject">
    <vt:lpwstr>216;#Anskaffelser|104600fd-e726-48e3-81a6-9d3c5969cc1e</vt:lpwstr>
  </property>
  <property fmtid="{D5CDD505-2E9C-101B-9397-08002B2CF9AE}" pid="6" name="ForsvaretTeamsiteSecurityLevel">
    <vt:lpwstr>3;#UGRADERT|d00673f2-4025-410d-80f3-e4b359da56af</vt:lpwstr>
  </property>
  <property fmtid="{D5CDD505-2E9C-101B-9397-08002B2CF9AE}" pid="7" name="Order">
    <vt:r8>1500</vt:r8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dd44c7d403c14a4f8957febd9c0ecc96">
    <vt:lpwstr/>
  </property>
  <property fmtid="{D5CDD505-2E9C-101B-9397-08002B2CF9AE}" pid="11" name="Dokumentklasse">
    <vt:lpwstr/>
  </property>
  <property fmtid="{D5CDD505-2E9C-101B-9397-08002B2CF9AE}" pid="12" name="Relasjoner Org/Prosess">
    <vt:lpwstr/>
  </property>
  <property fmtid="{D5CDD505-2E9C-101B-9397-08002B2CF9AE}" pid="13" name="Dokumenttype">
    <vt:lpwstr>68;#Mal|1530cd0e-8610-4599-8976-a9470d5a661b</vt:lpwstr>
  </property>
  <property fmtid="{D5CDD505-2E9C-101B-9397-08002B2CF9AE}" pid="14" name="IntranetMMSikkerhet">
    <vt:lpwstr>1;#UGRADERT|d00673f2-4025-410d-80f3-e4b359da56af</vt:lpwstr>
  </property>
  <property fmtid="{D5CDD505-2E9C-101B-9397-08002B2CF9AE}" pid="15" name="DokumentKilde">
    <vt:lpwstr/>
  </property>
  <property fmtid="{D5CDD505-2E9C-101B-9397-08002B2CF9AE}" pid="16" name="a129083fe24342ec93aa5a3174765023">
    <vt:lpwstr/>
  </property>
  <property fmtid="{D5CDD505-2E9C-101B-9397-08002B2CF9AE}" pid="17" name="Prosessprodukt2">
    <vt:lpwstr/>
  </property>
  <property fmtid="{D5CDD505-2E9C-101B-9397-08002B2CF9AE}" pid="18" name="Forvaltes av">
    <vt:lpwstr/>
  </property>
  <property fmtid="{D5CDD505-2E9C-101B-9397-08002B2CF9AE}" pid="19" name="Prosess vs Kap/Avd">
    <vt:lpwstr/>
  </property>
  <property fmtid="{D5CDD505-2E9C-101B-9397-08002B2CF9AE}" pid="20" name="Lokasjon">
    <vt:lpwstr/>
  </property>
</Properties>
</file>